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RPr="001E2877" w:rsidTr="004C5DD4">
        <w:tc>
          <w:tcPr>
            <w:tcW w:w="4248" w:type="dxa"/>
            <w:shd w:val="clear" w:color="auto" w:fill="auto"/>
          </w:tcPr>
          <w:p w:rsidR="004C5DD4" w:rsidRPr="001E2877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 w:rsidRPr="001E2877">
              <w:t>Приложение № 1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Pr="001E2877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center"/>
        <w:rPr>
          <w:b/>
          <w:sz w:val="28"/>
          <w:szCs w:val="28"/>
        </w:rPr>
      </w:pPr>
    </w:p>
    <w:p w:rsidR="004C5DD4" w:rsidRDefault="004C5DD4" w:rsidP="004C5DD4">
      <w:pPr>
        <w:jc w:val="center"/>
        <w:rPr>
          <w:b/>
          <w:sz w:val="28"/>
          <w:szCs w:val="28"/>
        </w:rPr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4C5DD4" w:rsidRPr="00B83830" w:rsidTr="004C5DD4">
        <w:tc>
          <w:tcPr>
            <w:tcW w:w="850" w:type="dxa"/>
          </w:tcPr>
          <w:p w:rsidR="004C5DD4" w:rsidRPr="00B83830" w:rsidRDefault="004C5DD4" w:rsidP="004C5DD4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4C5DD4" w:rsidRPr="00B83830" w:rsidRDefault="004C5DD4" w:rsidP="004C5DD4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4C5DD4" w:rsidRPr="00B83830" w:rsidRDefault="004C5DD4" w:rsidP="004C5DD4">
            <w:pPr>
              <w:jc w:val="center"/>
            </w:pPr>
            <w:r w:rsidRPr="00B83830">
              <w:t>Наименование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4C5DD4" w:rsidRPr="00B83830" w:rsidRDefault="004C5DD4" w:rsidP="004C5DD4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  <w:shd w:val="clear" w:color="auto" w:fill="auto"/>
          </w:tcPr>
          <w:p w:rsidR="004C5DD4" w:rsidRPr="00796CDF" w:rsidRDefault="004C5DD4" w:rsidP="004C5DD4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796CDF" w:rsidRDefault="004C5DD4" w:rsidP="004C5DD4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796CDF" w:rsidRDefault="004C5DD4" w:rsidP="004C5DD4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8573D5" w:rsidRDefault="004C5DD4" w:rsidP="004C5DD4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A90595" w:rsidRDefault="004C5DD4" w:rsidP="004C5DD4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4C5DD4" w:rsidRPr="008D2187" w:rsidTr="004C5DD4">
        <w:trPr>
          <w:trHeight w:val="132"/>
        </w:trPr>
        <w:tc>
          <w:tcPr>
            <w:tcW w:w="850" w:type="dxa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4C5DD4" w:rsidRPr="008D2187" w:rsidRDefault="004C5DD4" w:rsidP="004C5DD4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DD4" w:rsidRPr="007C65D7" w:rsidTr="004C5DD4">
        <w:trPr>
          <w:trHeight w:val="132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7C65D7" w:rsidRDefault="004C5DD4" w:rsidP="004C5DD4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DD4" w:rsidRPr="00642C70" w:rsidTr="004C5DD4">
        <w:trPr>
          <w:trHeight w:val="132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642C70" w:rsidRDefault="004C5DD4" w:rsidP="004C5DD4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lastRenderedPageBreak/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 w:rsidRPr="007B6BC5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452BDD" w:rsidRDefault="004C5DD4" w:rsidP="004C5DD4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0F75A7" w:rsidRDefault="004C5DD4" w:rsidP="004C5DD4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C5DD4" w:rsidRPr="005F0772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5F0772" w:rsidRDefault="004C5DD4" w:rsidP="004C5DD4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C5DD4" w:rsidRPr="00B8383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C5DD4" w:rsidRPr="00B83830" w:rsidRDefault="004C5DD4" w:rsidP="004C5DD4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4C5DD4" w:rsidRPr="00B8383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4C5DD4" w:rsidRPr="00B83830" w:rsidRDefault="004C5DD4" w:rsidP="004C5DD4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AD61C0" w:rsidRDefault="004C5DD4" w:rsidP="004C5DD4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4C5DD4" w:rsidRPr="00AD61C0" w:rsidRDefault="004C5DD4" w:rsidP="004C5D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4C5DD4" w:rsidRPr="009B55DC" w:rsidTr="004C5DD4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DD4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4C5DD4" w:rsidRPr="009B55DC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4C5DD4" w:rsidRPr="00642C7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4C5DD4" w:rsidRPr="00642C7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C5DD4" w:rsidRPr="00B83830" w:rsidRDefault="004C5DD4" w:rsidP="004C5DD4">
            <w:pPr>
              <w:jc w:val="both"/>
            </w:pPr>
          </w:p>
        </w:tc>
      </w:tr>
      <w:tr w:rsidR="004C5DD4" w:rsidRPr="00B83830" w:rsidTr="004C5DD4">
        <w:tc>
          <w:tcPr>
            <w:tcW w:w="850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C5DD4" w:rsidRDefault="004C5DD4" w:rsidP="004C5DD4">
            <w:pPr>
              <w:jc w:val="both"/>
            </w:pPr>
          </w:p>
        </w:tc>
      </w:tr>
      <w:tr w:rsidR="004C5DD4" w:rsidRPr="00B83830" w:rsidTr="004C5DD4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C5DD4" w:rsidRPr="00B83830" w:rsidTr="004C5DD4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C5113F" w:rsidRDefault="004C5DD4" w:rsidP="004C5DD4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37F6" w:rsidRDefault="004C5DD4" w:rsidP="004C5DD4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C5113F" w:rsidRDefault="004C5DD4" w:rsidP="004C5DD4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C5DD4" w:rsidRPr="005F0772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4C5DD4" w:rsidRPr="007B37F6" w:rsidRDefault="004C5DD4" w:rsidP="004C5DD4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4C5DD4" w:rsidRPr="005F0772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5DD4" w:rsidRPr="005F0772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7B37F6" w:rsidRDefault="004C5DD4" w:rsidP="004C5DD4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4C5DD4" w:rsidRPr="005F0772" w:rsidRDefault="004C5DD4" w:rsidP="004C5DD4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5DD4" w:rsidRPr="003F4A5F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B02A28" w:rsidRDefault="004C5DD4" w:rsidP="004C5DD4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4C5DD4" w:rsidRPr="003F4A5F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r>
        <w:rPr>
          <w:b/>
          <w:sz w:val="28"/>
          <w:szCs w:val="28"/>
        </w:rPr>
        <w:t>3. Внести изменения в приложение № 4, изложив его в следующей редакции:</w:t>
      </w:r>
    </w:p>
    <w:p w:rsidR="003E5223" w:rsidRDefault="003E522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F2D10"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lastRenderedPageBreak/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lastRenderedPageBreak/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lastRenderedPageBreak/>
              <w:t>-39,4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3559,0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3191,0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C5DD4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C5DD4" w:rsidRPr="00986518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lastRenderedPageBreak/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154A40" w:rsidTr="00AF688E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154A40" w:rsidRDefault="00AF688E" w:rsidP="004C5DD4">
            <w:pPr>
              <w:jc w:val="center"/>
              <w:rPr>
                <w:b/>
              </w:rPr>
            </w:pPr>
            <w:r>
              <w:rPr>
                <w:b/>
              </w:rPr>
              <w:t>2917,6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C638AF" w:rsidRDefault="004C5DD4" w:rsidP="004C5DD4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DB7ADA" w:rsidRDefault="004C5DD4" w:rsidP="004C5DD4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DB7ADA" w:rsidRDefault="004C5DD4" w:rsidP="004C5DD4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lastRenderedPageBreak/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C453D8" w:rsidRDefault="004C5DD4" w:rsidP="004C5DD4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Pr="00E33992" w:rsidRDefault="000770AD" w:rsidP="00A87D23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Pr="00962F41" w:rsidRDefault="000770AD" w:rsidP="00A87D23">
            <w:pPr>
              <w:jc w:val="center"/>
              <w:rPr>
                <w:i/>
              </w:rPr>
            </w:pPr>
            <w:r>
              <w:rPr>
                <w:i/>
              </w:rPr>
              <w:t>8,2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Default="000770AD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8,2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8,2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4C5DD4" w:rsidRPr="003D6A71" w:rsidTr="00AF688E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3D6A71" w:rsidRDefault="000770AD" w:rsidP="004C5DD4">
            <w:pPr>
              <w:jc w:val="center"/>
              <w:rPr>
                <w:b/>
              </w:rPr>
            </w:pPr>
            <w:r>
              <w:rPr>
                <w:b/>
              </w:rPr>
              <w:t>7702,8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</w:p>
          <w:p w:rsidR="004C5DD4" w:rsidRDefault="004C5DD4" w:rsidP="004C5DD4">
            <w:pPr>
              <w:jc w:val="right"/>
            </w:pPr>
          </w:p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4C5DD4" w:rsidRPr="00A07C8C" w:rsidTr="005572A5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Pr="002C3E1B" w:rsidRDefault="004C5DD4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154A40" w:rsidRDefault="005572A5" w:rsidP="004C5DD4">
            <w:pPr>
              <w:jc w:val="center"/>
              <w:rPr>
                <w:b/>
              </w:rPr>
            </w:pPr>
            <w:r>
              <w:rPr>
                <w:b/>
              </w:rPr>
              <w:t>2917,6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638AF" w:rsidRDefault="005572A5" w:rsidP="004C5DD4">
            <w:pPr>
              <w:jc w:val="center"/>
            </w:pPr>
            <w:r>
              <w:t>2917,6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C84CDE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16747F" w:rsidRDefault="004C5DD4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F3249" w:rsidRDefault="004C5DD4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E569A9" w:rsidRDefault="004C5DD4" w:rsidP="004C5DD4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E569A9" w:rsidRDefault="004C5DD4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</w:t>
            </w:r>
            <w:r w:rsidRPr="00E569A9"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lastRenderedPageBreak/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3335C8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Default="004C5DD4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8,2</w:t>
            </w:r>
          </w:p>
          <w:p w:rsidR="005572A5" w:rsidRDefault="005572A5" w:rsidP="00A87D2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A87D23" w:rsidRDefault="00A87D23" w:rsidP="00A87D23">
      <w:r>
        <w:rPr>
          <w:b/>
          <w:sz w:val="28"/>
          <w:szCs w:val="28"/>
        </w:rPr>
        <w:t>5.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B05C21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67577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4C5DD4" w:rsidP="00A87D23">
            <w:pPr>
              <w:jc w:val="center"/>
            </w:pPr>
            <w:r>
              <w:t>3</w:t>
            </w:r>
            <w:r w:rsidR="00A87D23">
              <w:t>60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A87D23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1400,0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F303F6" w:rsidRDefault="00A87D23" w:rsidP="004C5DD4">
            <w:pPr>
              <w:jc w:val="center"/>
            </w:pPr>
            <w:r>
              <w:t>140</w:t>
            </w:r>
            <w:r w:rsidR="004C5DD4" w:rsidRPr="00F303F6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673D05" w:rsidRDefault="00B05C21" w:rsidP="0068410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</w:t>
            </w:r>
            <w:r w:rsidRPr="00E3157B">
              <w:lastRenderedPageBreak/>
              <w:t>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75BCC" w:rsidRDefault="004C5DD4" w:rsidP="00684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4106">
              <w:rPr>
                <w:b/>
              </w:rPr>
              <w:t>6</w:t>
            </w:r>
            <w:r>
              <w:rPr>
                <w:b/>
              </w:rPr>
              <w:t>,</w:t>
            </w:r>
            <w:r w:rsidR="00684106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C5DD4" w:rsidRPr="00627298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627298" w:rsidRDefault="004C5DD4" w:rsidP="00684106">
            <w:pPr>
              <w:jc w:val="center"/>
            </w:pPr>
            <w:r>
              <w:t>6</w:t>
            </w:r>
            <w:r w:rsidR="00684106">
              <w:t>6</w:t>
            </w:r>
            <w:r>
              <w:t>,</w:t>
            </w:r>
            <w:r w:rsidR="00684106"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3F4B20" w:rsidRDefault="00684106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C5DD4" w:rsidRPr="00193713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387AE5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4A1513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978EE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7325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684106"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052645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7325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684106"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754900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26786E" w:rsidRDefault="004C5DD4" w:rsidP="004C5DD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C5DD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3F4B20" w:rsidRDefault="00732521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521" w:rsidRDefault="00732521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4C5DD4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 xml:space="preserve">Публичные нормативные </w:t>
            </w:r>
            <w:r w:rsidRPr="003F0FBA">
              <w:rPr>
                <w:color w:val="000000"/>
                <w:shd w:val="clear" w:color="auto" w:fill="FFFFFF"/>
              </w:rPr>
              <w:lastRenderedPageBreak/>
              <w:t>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3D6A71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r>
        <w:rPr>
          <w:b/>
          <w:sz w:val="28"/>
          <w:szCs w:val="28"/>
        </w:rPr>
        <w:t>6. Внести изменения в приложение № 7,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lastRenderedPageBreak/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911D9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C5DD4" w:rsidRPr="003D6A71" w:rsidRDefault="00911D92" w:rsidP="004C5DD4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911D92" w:rsidTr="00911D9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911D92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673D05" w:rsidRDefault="00911D92" w:rsidP="00D5719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  <w:r w:rsidRPr="008771B1">
              <w:t>02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067577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CD504B" w:rsidRDefault="00911D92" w:rsidP="00D57198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1400,0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825,5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F7AA0" w:rsidRDefault="00911D92" w:rsidP="00D5719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303F6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F303F6" w:rsidRDefault="00911D92" w:rsidP="00D57198">
            <w:pPr>
              <w:jc w:val="center"/>
            </w:pPr>
            <w:r>
              <w:t>140</w:t>
            </w:r>
            <w:r w:rsidRPr="00F303F6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825,5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B0EE7" w:rsidRDefault="00911D92" w:rsidP="00D5719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A2E33" w:rsidRDefault="00911D92" w:rsidP="00D5719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F2B10" w:rsidRDefault="00911D92" w:rsidP="00D5719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B0EE7" w:rsidRDefault="00911D92" w:rsidP="00D5719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5B0EE7" w:rsidRDefault="00911D92" w:rsidP="00D5719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575BCC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jc w:val="center"/>
            </w:pPr>
            <w:r>
              <w:t>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60,0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E333C6" w:rsidRDefault="00911D92" w:rsidP="00D5719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01162" w:rsidRDefault="00911D92" w:rsidP="00D5719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</w:t>
            </w:r>
            <w: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11D92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01162" w:rsidRDefault="00911D92" w:rsidP="00D57198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0B3877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911D92" w:rsidRPr="000B3877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911D92" w:rsidRPr="00387AE5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911D92" w:rsidRPr="004A151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E72813" w:rsidRDefault="00911D92" w:rsidP="00D5719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01162" w:rsidRDefault="00911D92" w:rsidP="00D5719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01162" w:rsidRDefault="00911D92" w:rsidP="00D5719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1225EF" w:rsidRDefault="00911D92" w:rsidP="00D5719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0978EE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RPr="00543BB3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911D92" w:rsidRPr="00543BB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911D92" w:rsidRPr="00754900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D92" w:rsidRPr="000F16DD" w:rsidRDefault="00911D92" w:rsidP="00D5719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26786E" w:rsidRDefault="00911D92" w:rsidP="00D57198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D92" w:rsidRPr="000F16DD" w:rsidRDefault="00911D92" w:rsidP="00D5719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26786E" w:rsidRDefault="00911D92" w:rsidP="00D5719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CD2CAA" w:rsidRDefault="00911D92" w:rsidP="00D5719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 xml:space="preserve">, обустройству и содержанию </w:t>
            </w:r>
            <w:r w:rsidRPr="00CD2CAA">
              <w:lastRenderedPageBreak/>
              <w:t>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11D92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11D92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423B47" w:rsidRDefault="00911D92" w:rsidP="00D5719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E2619B" w:rsidTr="004C5DD4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423B47" w:rsidRDefault="00911D92" w:rsidP="00D5719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C35427" w:rsidRDefault="00911D92" w:rsidP="00D5719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95415B" w:rsidRDefault="00911D92" w:rsidP="00D5719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B85640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11D92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B85640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CD504B" w:rsidRDefault="00911D92" w:rsidP="00D5719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</w:t>
            </w:r>
            <w:r>
              <w:lastRenderedPageBreak/>
              <w:t>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D6A7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4C5DD4" w:rsidRDefault="00911D92" w:rsidP="004C5DD4">
      <w:r>
        <w:rPr>
          <w:b/>
          <w:sz w:val="28"/>
          <w:szCs w:val="28"/>
        </w:rPr>
        <w:t>7.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7905A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7905AC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4C5DD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4C5DD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</w:t>
            </w:r>
            <w:r w:rsidRPr="0034704D">
              <w:rPr>
                <w:i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4C5DD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D57198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D57198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D5719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D5719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D5719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</w:t>
            </w:r>
            <w:r w:rsidR="004C5DD4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4C5DD4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420250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D5719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4C5DD4">
              <w:rPr>
                <w:i/>
              </w:rPr>
              <w:t>0</w:t>
            </w:r>
            <w:r w:rsidR="004C5DD4"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D5719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D5719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D5719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D5719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4C5DD4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5947C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DD050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6C767F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DD050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53AE6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DD0505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 xml:space="preserve">Финансовое обеспечение функций аппарата </w:t>
            </w:r>
            <w:r w:rsidRPr="00E53AE6">
              <w:rPr>
                <w:i/>
              </w:rPr>
              <w:lastRenderedPageBreak/>
              <w:t>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lastRenderedPageBreak/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53AE6" w:rsidRDefault="00DD0505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360</w:t>
            </w:r>
            <w:r w:rsidR="004C5DD4">
              <w:rPr>
                <w:i/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D0505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4C5DD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DD0505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4C5DD4" w:rsidRDefault="004C5DD4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4C5DD4" w:rsidRDefault="004C5DD4" w:rsidP="00962F41"/>
    <w:p w:rsidR="004C5DD4" w:rsidRDefault="004C5DD4" w:rsidP="00962F41"/>
    <w:p w:rsidR="004B7079" w:rsidRDefault="008C3CA8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4B7079">
        <w:rPr>
          <w:b/>
          <w:sz w:val="28"/>
          <w:szCs w:val="28"/>
        </w:rPr>
        <w:t xml:space="preserve">Включить </w:t>
      </w:r>
      <w:r w:rsidR="004B7079" w:rsidRPr="00C661C4">
        <w:rPr>
          <w:b/>
          <w:sz w:val="28"/>
          <w:szCs w:val="28"/>
        </w:rPr>
        <w:t xml:space="preserve"> приложение </w:t>
      </w:r>
      <w:r w:rsidR="004B7079">
        <w:rPr>
          <w:b/>
          <w:sz w:val="28"/>
          <w:szCs w:val="28"/>
        </w:rPr>
        <w:t xml:space="preserve"> </w:t>
      </w:r>
      <w:r w:rsidR="004B7079" w:rsidRPr="00C661C4">
        <w:rPr>
          <w:b/>
          <w:sz w:val="28"/>
          <w:szCs w:val="28"/>
        </w:rPr>
        <w:t xml:space="preserve">№ </w:t>
      </w:r>
      <w:r w:rsidR="004B7079">
        <w:rPr>
          <w:b/>
          <w:sz w:val="28"/>
          <w:szCs w:val="28"/>
        </w:rPr>
        <w:t>10: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</w:t>
            </w:r>
            <w:r>
              <w:rPr>
                <w:bCs/>
                <w:spacing w:val="-1"/>
              </w:rPr>
              <w:lastRenderedPageBreak/>
              <w:t>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9481,3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8C3CA8" w:rsidP="004C5DD4">
            <w:pPr>
              <w:jc w:val="center"/>
            </w:pPr>
            <w:r>
              <w:t>9481,3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8C3CA8" w:rsidP="004C5DD4">
            <w:pPr>
              <w:jc w:val="center"/>
            </w:pPr>
            <w:r>
              <w:t>9481,3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8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A7" w:rsidRDefault="008723A7">
      <w:r>
        <w:separator/>
      </w:r>
    </w:p>
  </w:endnote>
  <w:endnote w:type="continuationSeparator" w:id="0">
    <w:p w:rsidR="008723A7" w:rsidRDefault="0087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8" w:rsidRDefault="0028072E">
    <w:pPr>
      <w:pStyle w:val="af3"/>
      <w:jc w:val="right"/>
    </w:pPr>
    <w:r>
      <w:fldChar w:fldCharType="begin"/>
    </w:r>
    <w:r w:rsidR="00766AC6">
      <w:instrText xml:space="preserve"> PAGE </w:instrText>
    </w:r>
    <w:r>
      <w:fldChar w:fldCharType="separate"/>
    </w:r>
    <w:r w:rsidR="008B613A">
      <w:rPr>
        <w:noProof/>
      </w:rPr>
      <w:t>3</w:t>
    </w:r>
    <w:r>
      <w:rPr>
        <w:noProof/>
      </w:rPr>
      <w:fldChar w:fldCharType="end"/>
    </w:r>
  </w:p>
  <w:p w:rsidR="00D57198" w:rsidRDefault="00D5719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A7" w:rsidRDefault="008723A7">
      <w:r>
        <w:separator/>
      </w:r>
    </w:p>
  </w:footnote>
  <w:footnote w:type="continuationSeparator" w:id="0">
    <w:p w:rsidR="008723A7" w:rsidRDefault="0087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18D6"/>
    <w:rsid w:val="00156B30"/>
    <w:rsid w:val="0016386A"/>
    <w:rsid w:val="00163B20"/>
    <w:rsid w:val="001672CB"/>
    <w:rsid w:val="001710FC"/>
    <w:rsid w:val="00171896"/>
    <w:rsid w:val="00182AA2"/>
    <w:rsid w:val="00183ADF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072E"/>
    <w:rsid w:val="0028156E"/>
    <w:rsid w:val="00284F66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D477F"/>
    <w:rsid w:val="003D75E1"/>
    <w:rsid w:val="003E10E4"/>
    <w:rsid w:val="003E5223"/>
    <w:rsid w:val="003F11A9"/>
    <w:rsid w:val="004262A4"/>
    <w:rsid w:val="004316EE"/>
    <w:rsid w:val="0044178F"/>
    <w:rsid w:val="00445ED1"/>
    <w:rsid w:val="00452BDD"/>
    <w:rsid w:val="00456DD4"/>
    <w:rsid w:val="00470789"/>
    <w:rsid w:val="00477442"/>
    <w:rsid w:val="00492A16"/>
    <w:rsid w:val="004965F1"/>
    <w:rsid w:val="004B7079"/>
    <w:rsid w:val="004C5DD4"/>
    <w:rsid w:val="004F0E21"/>
    <w:rsid w:val="0052249D"/>
    <w:rsid w:val="0052326A"/>
    <w:rsid w:val="0052518F"/>
    <w:rsid w:val="00527E4F"/>
    <w:rsid w:val="005537C3"/>
    <w:rsid w:val="00554861"/>
    <w:rsid w:val="005572A5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6E49"/>
    <w:rsid w:val="00743641"/>
    <w:rsid w:val="0075183D"/>
    <w:rsid w:val="00753F5F"/>
    <w:rsid w:val="00756932"/>
    <w:rsid w:val="007642B2"/>
    <w:rsid w:val="00766AC6"/>
    <w:rsid w:val="00771C3F"/>
    <w:rsid w:val="007726C1"/>
    <w:rsid w:val="0078487B"/>
    <w:rsid w:val="007905AC"/>
    <w:rsid w:val="007A265A"/>
    <w:rsid w:val="007B5087"/>
    <w:rsid w:val="007C68F4"/>
    <w:rsid w:val="007C76D4"/>
    <w:rsid w:val="007E049A"/>
    <w:rsid w:val="007E7113"/>
    <w:rsid w:val="007E7BCD"/>
    <w:rsid w:val="007F2513"/>
    <w:rsid w:val="007F731F"/>
    <w:rsid w:val="00800D0A"/>
    <w:rsid w:val="0080711C"/>
    <w:rsid w:val="00807833"/>
    <w:rsid w:val="008125A0"/>
    <w:rsid w:val="008337F8"/>
    <w:rsid w:val="00837753"/>
    <w:rsid w:val="0085125A"/>
    <w:rsid w:val="00862BB6"/>
    <w:rsid w:val="00865346"/>
    <w:rsid w:val="008723A7"/>
    <w:rsid w:val="00885D7C"/>
    <w:rsid w:val="008942FE"/>
    <w:rsid w:val="008A7B95"/>
    <w:rsid w:val="008B613A"/>
    <w:rsid w:val="008B689D"/>
    <w:rsid w:val="008C08D4"/>
    <w:rsid w:val="008C3CA8"/>
    <w:rsid w:val="008C6B56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9F30AB"/>
    <w:rsid w:val="00A00B8E"/>
    <w:rsid w:val="00A0276F"/>
    <w:rsid w:val="00A21A27"/>
    <w:rsid w:val="00A22B02"/>
    <w:rsid w:val="00A24CC2"/>
    <w:rsid w:val="00A371CD"/>
    <w:rsid w:val="00A4631C"/>
    <w:rsid w:val="00A50862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4EDD"/>
    <w:rsid w:val="00B25D86"/>
    <w:rsid w:val="00B51F79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5719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7481C"/>
    <w:rsid w:val="00E8353A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5D3884-CF0A-43B4-BF54-82B5C5A3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9679</Words>
  <Characters>55176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Novred</cp:lastModifiedBy>
  <cp:revision>2</cp:revision>
  <cp:lastPrinted>2018-04-06T12:46:00Z</cp:lastPrinted>
  <dcterms:created xsi:type="dcterms:W3CDTF">2018-04-10T12:53:00Z</dcterms:created>
  <dcterms:modified xsi:type="dcterms:W3CDTF">2018-04-10T12:53:00Z</dcterms:modified>
</cp:coreProperties>
</file>