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0D" w:rsidRPr="00F3264B" w:rsidRDefault="006D340D" w:rsidP="008E4BAE">
      <w:pPr>
        <w:spacing w:after="0"/>
        <w:rPr>
          <w:rFonts w:ascii="Times New Roman" w:hAnsi="Times New Roman" w:cs="Times New Roman"/>
          <w:sz w:val="28"/>
          <w:szCs w:val="28"/>
        </w:rPr>
      </w:pPr>
    </w:p>
    <w:p w:rsidR="00F3264B" w:rsidRPr="008E4BAE" w:rsidRDefault="00F3264B" w:rsidP="008E4BAE">
      <w:pPr>
        <w:spacing w:line="240" w:lineRule="auto"/>
        <w:contextualSpacing/>
        <w:jc w:val="right"/>
        <w:rPr>
          <w:rFonts w:ascii="Times New Roman" w:hAnsi="Times New Roman" w:cs="Times New Roman"/>
          <w:b/>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8E4BAE">
        <w:rPr>
          <w:rFonts w:ascii="Times New Roman" w:hAnsi="Times New Roman" w:cs="Times New Roman"/>
          <w:b/>
          <w:sz w:val="28"/>
          <w:szCs w:val="28"/>
        </w:rPr>
        <w:t>Приложение № 1</w:t>
      </w:r>
    </w:p>
    <w:p w:rsidR="00F3264B" w:rsidRPr="00F3264B" w:rsidRDefault="00F3264B" w:rsidP="00F3264B">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8E4BAE" w:rsidTr="00AC1FB0">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F3264B" w:rsidRPr="008E4BAE" w:rsidRDefault="00F3264B" w:rsidP="00F3264B">
            <w:pPr>
              <w:autoSpaceDE w:val="0"/>
              <w:autoSpaceDN w:val="0"/>
              <w:adjustRightInd w:val="0"/>
              <w:ind w:left="182"/>
              <w:contextualSpacing/>
              <w:rPr>
                <w:rFonts w:ascii="Times New Roman" w:eastAsiaTheme="minorEastAsia" w:hAnsi="Times New Roman" w:cs="Times New Roman"/>
                <w:i/>
                <w:sz w:val="28"/>
                <w:szCs w:val="28"/>
              </w:rPr>
            </w:pPr>
          </w:p>
        </w:tc>
      </w:tr>
    </w:tbl>
    <w:p w:rsidR="008E4BAE"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8E4BAE" w:rsidRDefault="009C5149" w:rsidP="008E4BAE">
      <w:pPr>
        <w:spacing w:line="240" w:lineRule="auto"/>
        <w:contextualSpacing/>
        <w:jc w:val="center"/>
        <w:rPr>
          <w:rFonts w:ascii="Times New Roman" w:hAnsi="Times New Roman" w:cs="Times New Roman"/>
          <w:b/>
          <w:sz w:val="28"/>
          <w:szCs w:val="28"/>
        </w:rPr>
      </w:pPr>
      <w:hyperlink r:id="rId7" w:history="1">
        <w:r w:rsidR="008E4BAE" w:rsidRPr="008E4BAE">
          <w:rPr>
            <w:rFonts w:ascii="Times New Roman" w:hAnsi="Times New Roman" w:cs="Times New Roman"/>
            <w:b/>
            <w:sz w:val="28"/>
            <w:szCs w:val="28"/>
          </w:rPr>
          <w:t>Порядок</w:t>
        </w:r>
      </w:hyperlink>
      <w:r w:rsidR="008E4BAE" w:rsidRPr="008E4BAE">
        <w:rPr>
          <w:rFonts w:ascii="Times New Roman" w:hAnsi="Times New Roman" w:cs="Times New Roman"/>
          <w:b/>
          <w:sz w:val="28"/>
          <w:szCs w:val="28"/>
        </w:rPr>
        <w:t xml:space="preserve"> формирования, ведения, ежегодного дополнения  и опубликования Перечня муниципального имущества Трегубовского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8E4BAE">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 имущества </w:t>
      </w:r>
      <w:r w:rsidR="008E4BAE">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00523C0A">
        <w:rPr>
          <w:rFonts w:ascii="Times New Roman" w:hAnsi="Times New Roman" w:cs="Times New Roman"/>
          <w:sz w:val="28"/>
          <w:szCs w:val="28"/>
        </w:rPr>
        <w:t xml:space="preserve">муниципальном </w:t>
      </w:r>
      <w:r w:rsidR="00523C0A" w:rsidRPr="00F3264B">
        <w:rPr>
          <w:rFonts w:ascii="Times New Roman" w:hAnsi="Times New Roman" w:cs="Times New Roman"/>
          <w:sz w:val="28"/>
          <w:szCs w:val="28"/>
        </w:rPr>
        <w:t xml:space="preserve"> имуществ</w:t>
      </w:r>
      <w:r w:rsidR="00523C0A">
        <w:rPr>
          <w:rFonts w:ascii="Times New Roman" w:hAnsi="Times New Roman" w:cs="Times New Roman"/>
          <w:sz w:val="28"/>
          <w:szCs w:val="28"/>
        </w:rPr>
        <w:t>е</w:t>
      </w:r>
      <w:r w:rsidR="00523C0A" w:rsidRPr="00F3264B">
        <w:rPr>
          <w:rFonts w:ascii="Times New Roman" w:hAnsi="Times New Roman" w:cs="Times New Roman"/>
          <w:sz w:val="28"/>
          <w:szCs w:val="28"/>
        </w:rPr>
        <w:t xml:space="preserve">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523C0A">
        <w:rPr>
          <w:rFonts w:ascii="Times New Roman" w:hAnsi="Times New Roman" w:cs="Times New Roman"/>
          <w:sz w:val="28"/>
          <w:szCs w:val="28"/>
        </w:rPr>
        <w:t xml:space="preserve">дерального закона от 24.07.2007 </w:t>
      </w:r>
      <w:r w:rsidRPr="00F3264B">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w:t>
      </w:r>
      <w:r w:rsidRPr="00F3264B">
        <w:rPr>
          <w:rFonts w:ascii="Times New Roman" w:hAnsi="Times New Roman" w:cs="Times New Roman"/>
          <w:sz w:val="28"/>
          <w:szCs w:val="28"/>
        </w:rPr>
        <w:lastRenderedPageBreak/>
        <w:t>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523C0A">
        <w:rPr>
          <w:rFonts w:ascii="Times New Roman" w:hAnsi="Times New Roman" w:cs="Times New Roman"/>
          <w:sz w:val="28"/>
          <w:szCs w:val="28"/>
        </w:rPr>
        <w:t>Трегубовскому сельскому поселению</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523C0A">
        <w:rPr>
          <w:rFonts w:ascii="Times New Roman" w:hAnsi="Times New Roman" w:cs="Times New Roman"/>
          <w:sz w:val="28"/>
          <w:szCs w:val="28"/>
        </w:rPr>
        <w:t xml:space="preserve">муниципальным </w:t>
      </w:r>
      <w:r w:rsidR="00523C0A" w:rsidRPr="00F3264B">
        <w:rPr>
          <w:rFonts w:ascii="Times New Roman" w:hAnsi="Times New Roman" w:cs="Times New Roman"/>
          <w:sz w:val="28"/>
          <w:szCs w:val="28"/>
        </w:rPr>
        <w:t xml:space="preserve"> имуществ</w:t>
      </w:r>
      <w:r w:rsidR="00523C0A">
        <w:rPr>
          <w:rFonts w:ascii="Times New Roman" w:hAnsi="Times New Roman" w:cs="Times New Roman"/>
          <w:sz w:val="28"/>
          <w:szCs w:val="28"/>
        </w:rPr>
        <w:t>ом</w:t>
      </w:r>
      <w:r w:rsidR="00523C0A" w:rsidRPr="00F3264B">
        <w:rPr>
          <w:rFonts w:ascii="Times New Roman" w:hAnsi="Times New Roman" w:cs="Times New Roman"/>
          <w:sz w:val="28"/>
          <w:szCs w:val="28"/>
        </w:rPr>
        <w:t xml:space="preserve">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523C0A">
        <w:rPr>
          <w:rFonts w:ascii="Times New Roman" w:hAnsi="Times New Roman" w:cs="Times New Roman"/>
          <w:sz w:val="28"/>
          <w:szCs w:val="28"/>
        </w:rPr>
        <w:t>Трегубовском сельском поселении</w:t>
      </w:r>
      <w:r w:rsidR="00523C0A"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523C0A">
        <w:rPr>
          <w:rFonts w:ascii="Times New Roman" w:hAnsi="Times New Roman" w:cs="Times New Roman"/>
          <w:sz w:val="28"/>
          <w:szCs w:val="28"/>
        </w:rPr>
        <w:t xml:space="preserve">Новгородской области </w:t>
      </w:r>
      <w:r w:rsidRPr="00F3264B">
        <w:rPr>
          <w:rFonts w:ascii="Times New Roman" w:hAnsi="Times New Roman" w:cs="Times New Roman"/>
          <w:sz w:val="28"/>
          <w:szCs w:val="28"/>
        </w:rPr>
        <w:t xml:space="preserve">с территориальным органом Росимущества в </w:t>
      </w:r>
      <w:r w:rsidR="00523C0A">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Default="00F3264B" w:rsidP="00F3264B">
      <w:pPr>
        <w:spacing w:line="240" w:lineRule="auto"/>
        <w:ind w:firstLine="567"/>
        <w:contextualSpacing/>
        <w:jc w:val="both"/>
        <w:rPr>
          <w:rFonts w:ascii="Times New Roman" w:hAnsi="Times New Roman" w:cs="Times New Roman"/>
          <w:sz w:val="16"/>
          <w:szCs w:val="16"/>
        </w:rPr>
      </w:pPr>
    </w:p>
    <w:p w:rsidR="00523C0A" w:rsidRDefault="00523C0A" w:rsidP="00F3264B">
      <w:pPr>
        <w:spacing w:line="240" w:lineRule="auto"/>
        <w:ind w:firstLine="567"/>
        <w:contextualSpacing/>
        <w:jc w:val="both"/>
        <w:rPr>
          <w:rFonts w:ascii="Times New Roman" w:hAnsi="Times New Roman" w:cs="Times New Roman"/>
          <w:sz w:val="16"/>
          <w:szCs w:val="16"/>
        </w:rPr>
      </w:pPr>
    </w:p>
    <w:p w:rsidR="00523C0A" w:rsidRDefault="00523C0A" w:rsidP="00F3264B">
      <w:pPr>
        <w:spacing w:line="240" w:lineRule="auto"/>
        <w:ind w:firstLine="567"/>
        <w:contextualSpacing/>
        <w:jc w:val="both"/>
        <w:rPr>
          <w:rFonts w:ascii="Times New Roman" w:hAnsi="Times New Roman" w:cs="Times New Roman"/>
          <w:sz w:val="16"/>
          <w:szCs w:val="16"/>
        </w:rPr>
      </w:pPr>
    </w:p>
    <w:p w:rsidR="00523C0A" w:rsidRPr="00F3264B" w:rsidRDefault="00523C0A"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lastRenderedPageBreak/>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C44ED0">
        <w:rPr>
          <w:rFonts w:ascii="Times New Roman" w:hAnsi="Times New Roman" w:cs="Times New Roman"/>
          <w:sz w:val="28"/>
          <w:szCs w:val="28"/>
        </w:rPr>
        <w:t>постановлением Администрацией</w:t>
      </w:r>
      <w:r w:rsidR="00523C0A">
        <w:rPr>
          <w:rFonts w:ascii="Times New Roman" w:hAnsi="Times New Roman" w:cs="Times New Roman"/>
          <w:sz w:val="28"/>
          <w:szCs w:val="28"/>
        </w:rPr>
        <w:t xml:space="preserve"> Трегубовского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D767F7">
        <w:rPr>
          <w:rFonts w:ascii="Times New Roman" w:hAnsi="Times New Roman" w:cs="Times New Roman"/>
          <w:sz w:val="28"/>
          <w:szCs w:val="28"/>
        </w:rPr>
        <w:t xml:space="preserve"> Администрацией</w:t>
      </w:r>
      <w:r w:rsidRPr="00F3264B">
        <w:rPr>
          <w:rFonts w:ascii="Times New Roman" w:hAnsi="Times New Roman" w:cs="Times New Roman"/>
          <w:sz w:val="28"/>
          <w:szCs w:val="28"/>
        </w:rPr>
        <w:t xml:space="preserve"> </w:t>
      </w:r>
      <w:r w:rsidR="00D767F7" w:rsidRPr="00D767F7">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0111E6" w:rsidRDefault="000111E6" w:rsidP="000111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Pr="000111E6">
        <w:rPr>
          <w:rFonts w:ascii="Times New Roman" w:hAnsi="Times New Roman" w:cs="Times New Roman"/>
          <w:i/>
          <w:sz w:val="28"/>
          <w:szCs w:val="28"/>
        </w:rPr>
        <w:t xml:space="preserve"> </w:t>
      </w:r>
      <w:r w:rsidRPr="000111E6">
        <w:rPr>
          <w:rFonts w:ascii="Times New Roman" w:hAnsi="Times New Roman" w:cs="Times New Roman"/>
          <w:sz w:val="28"/>
          <w:szCs w:val="28"/>
        </w:rPr>
        <w:t>капитального строительства, требующих капитального ремонта, реконстр</w:t>
      </w:r>
      <w:r>
        <w:rPr>
          <w:rFonts w:ascii="Times New Roman" w:hAnsi="Times New Roman" w:cs="Times New Roman"/>
          <w:sz w:val="28"/>
          <w:szCs w:val="28"/>
        </w:rPr>
        <w:t>укции, завершения строительства,</w:t>
      </w:r>
      <w:r w:rsidR="00F3264B" w:rsidRPr="00F3264B">
        <w:rPr>
          <w:rFonts w:ascii="Times New Roman" w:hAnsi="Times New Roman" w:cs="Times New Roman"/>
          <w:sz w:val="28"/>
          <w:szCs w:val="28"/>
        </w:rPr>
        <w:t xml:space="preserve"> за исключением случаев, предусмотренных </w:t>
      </w:r>
      <w:r w:rsidRPr="000111E6">
        <w:rPr>
          <w:rFonts w:ascii="Times New Roman" w:hAnsi="Times New Roman" w:cs="Times New Roman"/>
          <w:sz w:val="28"/>
          <w:szCs w:val="28"/>
        </w:rPr>
        <w:t xml:space="preserve">Порядком и условиями предоставления в аренду муниципального  имущества, включенного в перечень объектов, находящихся в собственности </w:t>
      </w:r>
      <w:r w:rsidRPr="000111E6">
        <w:rPr>
          <w:rFonts w:ascii="Times New Roman" w:hAnsi="Times New Roman"/>
          <w:sz w:val="28"/>
          <w:szCs w:val="28"/>
        </w:rPr>
        <w:t>Трегубовского</w:t>
      </w:r>
      <w:r w:rsidRPr="000111E6">
        <w:rPr>
          <w:rFonts w:ascii="Times New Roman" w:hAnsi="Times New Roman" w:cs="Times New Roman"/>
          <w:sz w:val="28"/>
          <w:szCs w:val="28"/>
        </w:rPr>
        <w:t xml:space="preserve"> сельского поселения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Трегубовского сельского поселения</w:t>
      </w:r>
      <w:r>
        <w:rPr>
          <w:rFonts w:ascii="Times New Roman" w:hAnsi="Times New Roman" w:cs="Times New Roman"/>
          <w:b/>
          <w:sz w:val="28"/>
          <w:szCs w:val="28"/>
        </w:rPr>
        <w:t xml:space="preserve"> </w:t>
      </w:r>
      <w:r w:rsidRPr="009215B9">
        <w:rPr>
          <w:rFonts w:ascii="Times New Roman" w:hAnsi="Times New Roman"/>
          <w:sz w:val="28"/>
          <w:szCs w:val="28"/>
        </w:rPr>
        <w:t xml:space="preserve">от  </w:t>
      </w:r>
      <w:r>
        <w:rPr>
          <w:rFonts w:ascii="Times New Roman" w:hAnsi="Times New Roman"/>
          <w:sz w:val="28"/>
          <w:szCs w:val="28"/>
        </w:rPr>
        <w:t>01.11.</w:t>
      </w:r>
      <w:r w:rsidRPr="009215B9">
        <w:rPr>
          <w:rFonts w:ascii="Times New Roman" w:hAnsi="Times New Roman"/>
          <w:sz w:val="28"/>
          <w:szCs w:val="28"/>
        </w:rPr>
        <w:t xml:space="preserve">2018 г. № </w:t>
      </w:r>
      <w:r>
        <w:rPr>
          <w:rFonts w:ascii="Times New Roman" w:hAnsi="Times New Roman"/>
          <w:sz w:val="28"/>
          <w:szCs w:val="28"/>
        </w:rPr>
        <w:t>148</w:t>
      </w:r>
      <w:r w:rsidR="00F3264B"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0111E6">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0111E6">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Pr="000111E6">
        <w:rPr>
          <w:rFonts w:ascii="Times New Roman" w:hAnsi="Times New Roman" w:cs="Times New Roman"/>
          <w:sz w:val="28"/>
          <w:szCs w:val="28"/>
        </w:rPr>
        <w:t>государственным или муниципальны</w:t>
      </w:r>
      <w:r w:rsidR="000111E6" w:rsidRPr="000111E6">
        <w:rPr>
          <w:rFonts w:ascii="Times New Roman" w:hAnsi="Times New Roman" w:cs="Times New Roman"/>
          <w:sz w:val="28"/>
          <w:szCs w:val="28"/>
        </w:rPr>
        <w:t>м</w:t>
      </w:r>
      <w:r w:rsidRPr="00F3264B">
        <w:rPr>
          <w:rFonts w:ascii="Times New Roman" w:hAnsi="Times New Roman" w:cs="Times New Roman"/>
          <w:sz w:val="28"/>
          <w:szCs w:val="28"/>
        </w:rPr>
        <w:t xml:space="preserve"> унитарным предприятие</w:t>
      </w:r>
      <w:r w:rsidR="000111E6">
        <w:rPr>
          <w:rFonts w:ascii="Times New Roman" w:hAnsi="Times New Roman" w:cs="Times New Roman"/>
          <w:sz w:val="28"/>
          <w:szCs w:val="28"/>
        </w:rPr>
        <w:t xml:space="preserve">м, </w:t>
      </w:r>
      <w:r w:rsidRPr="000111E6">
        <w:rPr>
          <w:rFonts w:ascii="Times New Roman" w:hAnsi="Times New Roman" w:cs="Times New Roman"/>
          <w:sz w:val="28"/>
          <w:szCs w:val="28"/>
        </w:rPr>
        <w:t xml:space="preserve">государственным или муниципальным </w:t>
      </w:r>
      <w:r w:rsidRPr="00F3264B">
        <w:rPr>
          <w:rFonts w:ascii="Times New Roman" w:hAnsi="Times New Roman" w:cs="Times New Roman"/>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0111E6">
        <w:rPr>
          <w:rFonts w:ascii="Times New Roman" w:hAnsi="Times New Roman" w:cs="Times New Roman"/>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0111E6" w:rsidRDefault="000111E6" w:rsidP="000111E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 </w:t>
      </w:r>
      <w:r w:rsidR="00F3264B" w:rsidRPr="000111E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F3264B"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w:t>
      </w:r>
      <w:r w:rsidR="00C44ED0">
        <w:rPr>
          <w:rFonts w:ascii="Times New Roman" w:hAnsi="Times New Roman" w:cs="Times New Roman"/>
          <w:sz w:val="28"/>
          <w:szCs w:val="28"/>
        </w:rPr>
        <w:t xml:space="preserve"> населенным пунктам (деревням) Трегубовского сельского поселения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C44ED0" w:rsidRPr="00C44ED0">
        <w:rPr>
          <w:rFonts w:ascii="Times New Roman" w:hAnsi="Times New Roman" w:cs="Times New Roman"/>
          <w:sz w:val="28"/>
          <w:szCs w:val="28"/>
        </w:rPr>
        <w:t>Уполномоченного органа</w:t>
      </w:r>
      <w:r w:rsidR="00C44ED0">
        <w:rPr>
          <w:rFonts w:ascii="Times New Roman" w:hAnsi="Times New Roman" w:cs="Times New Roman"/>
          <w:sz w:val="28"/>
          <w:szCs w:val="28"/>
        </w:rPr>
        <w:t xml:space="preserve"> </w:t>
      </w:r>
      <w:r w:rsidRPr="00C44ED0">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C44ED0">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C44ED0" w:rsidRPr="00C44ED0">
        <w:rPr>
          <w:rFonts w:ascii="Times New Roman" w:hAnsi="Times New Roman" w:cs="Times New Roman"/>
          <w:sz w:val="28"/>
          <w:szCs w:val="28"/>
        </w:rPr>
        <w:t>Трегубовском сельском поселении</w:t>
      </w:r>
      <w:r w:rsidRPr="00C44ED0">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C44ED0">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с территориальным органом Росимущества в </w:t>
      </w:r>
      <w:r w:rsidR="00C44ED0">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w:t>
      </w:r>
      <w:r w:rsidRPr="00F3264B">
        <w:rPr>
          <w:rFonts w:ascii="Times New Roman" w:hAnsi="Times New Roman" w:cs="Times New Roman"/>
          <w:sz w:val="28"/>
          <w:szCs w:val="28"/>
        </w:rPr>
        <w:lastRenderedPageBreak/>
        <w:t>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03302C">
        <w:rPr>
          <w:rFonts w:ascii="Times New Roman" w:hAnsi="Times New Roman" w:cs="Times New Roman"/>
          <w:sz w:val="28"/>
          <w:szCs w:val="28"/>
        </w:rPr>
        <w:t>муниципального имущества</w:t>
      </w:r>
      <w:r w:rsidRPr="00F3264B">
        <w:rPr>
          <w:rFonts w:ascii="Times New Roman" w:hAnsi="Times New Roman" w:cs="Times New Roman"/>
          <w:sz w:val="28"/>
          <w:szCs w:val="28"/>
        </w:rPr>
        <w:t xml:space="preserve"> </w:t>
      </w:r>
      <w:r w:rsidR="0003302C">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CB2B92">
        <w:rPr>
          <w:rFonts w:ascii="Times New Roman" w:hAnsi="Times New Roman" w:cs="Times New Roman"/>
          <w:sz w:val="28"/>
          <w:szCs w:val="28"/>
        </w:rPr>
        <w:t>Администрации Трегубовского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CB2B92">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CB2B92">
        <w:rPr>
          <w:rFonts w:ascii="Times New Roman" w:hAnsi="Times New Roman" w:cs="Times New Roman"/>
          <w:sz w:val="28"/>
          <w:szCs w:val="28"/>
        </w:rPr>
        <w:t xml:space="preserve">Трегубовского сельского поселения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CB2B92">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CB2B92">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CB2B92">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CB2B92">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CB2B92">
        <w:rPr>
          <w:rFonts w:ascii="Times New Roman" w:hAnsi="Times New Roman" w:cs="Times New Roman"/>
          <w:sz w:val="28"/>
          <w:szCs w:val="28"/>
        </w:rPr>
        <w:t>Трегубовского сельского поселения</w:t>
      </w:r>
      <w:r w:rsidR="00CB2B92"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D33D97"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Pr="00D33D97">
        <w:rPr>
          <w:rFonts w:ascii="Times New Roman" w:hAnsi="Times New Roman" w:cs="Times New Roman"/>
          <w:sz w:val="28"/>
          <w:szCs w:val="28"/>
        </w:rPr>
        <w:t>с нормативн</w:t>
      </w:r>
      <w:r w:rsidR="00CB2B92"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правов</w:t>
      </w:r>
      <w:r w:rsidR="00CB2B92"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акт</w:t>
      </w:r>
      <w:r w:rsidR="00D33D97" w:rsidRPr="00D33D97">
        <w:rPr>
          <w:rFonts w:ascii="Times New Roman" w:hAnsi="Times New Roman" w:cs="Times New Roman"/>
          <w:sz w:val="28"/>
          <w:szCs w:val="28"/>
        </w:rPr>
        <w:t>ом</w:t>
      </w:r>
      <w:r w:rsidRPr="00D33D97">
        <w:rPr>
          <w:rFonts w:ascii="Times New Roman" w:hAnsi="Times New Roman" w:cs="Times New Roman"/>
          <w:sz w:val="28"/>
          <w:szCs w:val="28"/>
        </w:rPr>
        <w:t xml:space="preserve"> </w:t>
      </w:r>
      <w:r w:rsidR="00D33D97" w:rsidRPr="00D33D97">
        <w:rPr>
          <w:rFonts w:ascii="Times New Roman" w:hAnsi="Times New Roman" w:cs="Times New Roman"/>
          <w:sz w:val="28"/>
          <w:szCs w:val="28"/>
        </w:rPr>
        <w:t>Трегубовского сельского поселения</w:t>
      </w:r>
      <w:r w:rsidR="00D33D97">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Pr="00D33D97">
        <w:rPr>
          <w:rFonts w:ascii="Times New Roman" w:hAnsi="Times New Roman" w:cs="Times New Roman"/>
          <w:sz w:val="28"/>
          <w:szCs w:val="28"/>
        </w:rPr>
        <w:t>правов</w:t>
      </w:r>
      <w:r w:rsidR="00D33D97"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акт</w:t>
      </w:r>
      <w:r w:rsidR="00D33D97" w:rsidRPr="00D33D97">
        <w:rPr>
          <w:rFonts w:ascii="Times New Roman" w:hAnsi="Times New Roman" w:cs="Times New Roman"/>
          <w:sz w:val="28"/>
          <w:szCs w:val="28"/>
        </w:rPr>
        <w:t>ом</w:t>
      </w:r>
      <w:r w:rsidRPr="00D33D97">
        <w:rPr>
          <w:rFonts w:ascii="Times New Roman" w:hAnsi="Times New Roman" w:cs="Times New Roman"/>
          <w:sz w:val="28"/>
          <w:szCs w:val="28"/>
        </w:rPr>
        <w:t xml:space="preserve"> </w:t>
      </w:r>
      <w:r w:rsidR="00D33D97" w:rsidRPr="00D33D97">
        <w:rPr>
          <w:rFonts w:ascii="Times New Roman" w:hAnsi="Times New Roman" w:cs="Times New Roman"/>
          <w:sz w:val="28"/>
          <w:szCs w:val="28"/>
        </w:rPr>
        <w:t>Трегубовского сельского поселения</w:t>
      </w:r>
      <w:r w:rsidRPr="00D33D97">
        <w:rPr>
          <w:rFonts w:ascii="Times New Roman" w:hAnsi="Times New Roman" w:cs="Times New Roman"/>
          <w:sz w:val="28"/>
          <w:szCs w:val="28"/>
        </w:rPr>
        <w:t xml:space="preserve"> об определении средства массовой информации для официального опубликования правовых актов о</w:t>
      </w:r>
      <w:r w:rsidR="00D33D97" w:rsidRPr="00D33D97">
        <w:rPr>
          <w:rFonts w:ascii="Times New Roman" w:hAnsi="Times New Roman" w:cs="Times New Roman"/>
          <w:sz w:val="28"/>
          <w:szCs w:val="28"/>
        </w:rPr>
        <w:t>рганов местного самоуправления</w:t>
      </w:r>
      <w:r w:rsidRPr="00D33D97">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D33D97">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D33D97">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bookmarkStart w:id="4" w:name="_GoBack"/>
      <w:bookmarkEnd w:id="4"/>
      <w:r w:rsidRPr="00F3264B">
        <w:rPr>
          <w:rFonts w:ascii="Times New Roman" w:hAnsi="Times New Roman" w:cs="Times New Roman"/>
          <w:sz w:val="28"/>
          <w:szCs w:val="28"/>
        </w:rPr>
        <w:t>.</w:t>
      </w: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sectPr w:rsidR="00D33D97" w:rsidSect="00294EF4">
          <w:headerReference w:type="default" r:id="rId9"/>
          <w:pgSz w:w="11906" w:h="16838"/>
          <w:pgMar w:top="1134" w:right="851" w:bottom="1134" w:left="1701" w:header="709" w:footer="709" w:gutter="0"/>
          <w:cols w:space="708"/>
          <w:titlePg/>
          <w:docGrid w:linePitch="360"/>
        </w:sectPr>
      </w:pPr>
    </w:p>
    <w:p w:rsidR="00D33D97" w:rsidRPr="008E4BAE" w:rsidRDefault="00D33D97" w:rsidP="00D33D97">
      <w:pPr>
        <w:spacing w:line="240" w:lineRule="auto"/>
        <w:contextualSpacing/>
        <w:jc w:val="right"/>
        <w:rPr>
          <w:rFonts w:ascii="Times New Roman" w:hAnsi="Times New Roman" w:cs="Times New Roman"/>
          <w:b/>
          <w:sz w:val="28"/>
          <w:szCs w:val="28"/>
        </w:rPr>
      </w:pPr>
      <w:r w:rsidRPr="008E4BAE">
        <w:rPr>
          <w:rFonts w:ascii="Times New Roman" w:hAnsi="Times New Roman" w:cs="Times New Roman"/>
          <w:b/>
          <w:sz w:val="28"/>
          <w:szCs w:val="28"/>
        </w:rPr>
        <w:t xml:space="preserve">Приложение № </w:t>
      </w:r>
      <w:r w:rsidR="00127DF8">
        <w:rPr>
          <w:rFonts w:ascii="Times New Roman" w:hAnsi="Times New Roman" w:cs="Times New Roman"/>
          <w:b/>
          <w:sz w:val="28"/>
          <w:szCs w:val="28"/>
        </w:rPr>
        <w:t>2</w:t>
      </w:r>
    </w:p>
    <w:p w:rsidR="00D33D97" w:rsidRPr="00F3264B" w:rsidRDefault="00D33D97" w:rsidP="00D33D97">
      <w:pPr>
        <w:spacing w:line="240" w:lineRule="auto"/>
        <w:contextualSpacing/>
        <w:jc w:val="center"/>
        <w:rPr>
          <w:rFonts w:ascii="Times New Roman" w:hAnsi="Times New Roman" w:cs="Times New Roman"/>
          <w:sz w:val="16"/>
          <w:szCs w:val="16"/>
        </w:rPr>
      </w:pPr>
    </w:p>
    <w:tbl>
      <w:tblPr>
        <w:tblStyle w:val="1"/>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D33D97" w:rsidRPr="008E4BAE" w:rsidTr="00D33D97">
        <w:trPr>
          <w:jc w:val="right"/>
        </w:trPr>
        <w:tc>
          <w:tcPr>
            <w:tcW w:w="5524" w:type="dxa"/>
          </w:tcPr>
          <w:p w:rsidR="00D33D97" w:rsidRPr="00F3264B" w:rsidRDefault="00D33D97" w:rsidP="007C7E90">
            <w:pPr>
              <w:contextualSpacing/>
              <w:jc w:val="right"/>
              <w:rPr>
                <w:rFonts w:ascii="Times New Roman" w:eastAsiaTheme="minorEastAsia" w:hAnsi="Times New Roman" w:cs="Times New Roman"/>
                <w:sz w:val="28"/>
                <w:szCs w:val="28"/>
              </w:rPr>
            </w:pPr>
          </w:p>
          <w:p w:rsidR="00D33D97" w:rsidRPr="00F3264B" w:rsidRDefault="00D33D97" w:rsidP="007C7E90">
            <w:pPr>
              <w:contextualSpacing/>
              <w:jc w:val="right"/>
              <w:rPr>
                <w:rFonts w:ascii="Times New Roman" w:eastAsiaTheme="minorEastAsia" w:hAnsi="Times New Roman" w:cs="Times New Roman"/>
                <w:sz w:val="28"/>
                <w:szCs w:val="28"/>
              </w:rPr>
            </w:pPr>
          </w:p>
        </w:tc>
        <w:tc>
          <w:tcPr>
            <w:tcW w:w="3969" w:type="dxa"/>
          </w:tcPr>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r w:rsidR="0076211C">
              <w:rPr>
                <w:rFonts w:ascii="Times New Roman" w:hAnsi="Times New Roman" w:cs="Times New Roman"/>
                <w:sz w:val="28"/>
                <w:szCs w:val="28"/>
              </w:rPr>
              <w:t>а</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D33D97" w:rsidRPr="008E4BAE" w:rsidRDefault="00D33D97" w:rsidP="007C7E90">
            <w:pPr>
              <w:autoSpaceDE w:val="0"/>
              <w:autoSpaceDN w:val="0"/>
              <w:adjustRightInd w:val="0"/>
              <w:ind w:left="182"/>
              <w:contextualSpacing/>
              <w:rPr>
                <w:rFonts w:ascii="Times New Roman" w:eastAsiaTheme="minorEastAsia" w:hAnsi="Times New Roman" w:cs="Times New Roman"/>
                <w:i/>
                <w:sz w:val="28"/>
                <w:szCs w:val="28"/>
              </w:rPr>
            </w:pPr>
          </w:p>
        </w:tc>
      </w:tr>
    </w:tbl>
    <w:p w:rsidR="00D33D97" w:rsidRDefault="00D33D97" w:rsidP="00D33D97">
      <w:pPr>
        <w:pStyle w:val="ConsPlusNormal"/>
        <w:ind w:left="8789"/>
        <w:jc w:val="right"/>
      </w:pPr>
    </w:p>
    <w:p w:rsidR="00D33D97" w:rsidRDefault="00D33D97" w:rsidP="00D33D97">
      <w:pPr>
        <w:pStyle w:val="ConsPlusNormal"/>
        <w:ind w:left="2268"/>
        <w:jc w:val="both"/>
      </w:pPr>
    </w:p>
    <w:p w:rsidR="00D33D97" w:rsidRPr="00B33CB7" w:rsidRDefault="00D33D97" w:rsidP="00D33D97">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127DF8">
        <w:rPr>
          <w:rFonts w:ascii="Times New Roman" w:hAnsi="Times New Roman" w:cs="Times New Roman"/>
          <w:sz w:val="28"/>
        </w:rPr>
        <w:t xml:space="preserve"> МУНИЦИПАЛЬНОГО</w:t>
      </w:r>
      <w:r w:rsidR="00917BE2">
        <w:rPr>
          <w:rFonts w:ascii="Times New Roman" w:hAnsi="Times New Roman" w:cs="Times New Roman"/>
          <w:sz w:val="28"/>
        </w:rPr>
        <w:t xml:space="preserve"> ИМУЩЕСТВА</w:t>
      </w:r>
      <w:r>
        <w:rPr>
          <w:rFonts w:ascii="Times New Roman" w:hAnsi="Times New Roman" w:cs="Times New Roman"/>
          <w:sz w:val="28"/>
        </w:rPr>
        <w:t xml:space="preserve"> </w:t>
      </w:r>
      <w:r w:rsidR="00127DF8">
        <w:rPr>
          <w:rFonts w:ascii="Times New Roman" w:hAnsi="Times New Roman" w:cs="Times New Roman"/>
          <w:sz w:val="28"/>
        </w:rPr>
        <w:t>ТРЕГУБОВСКОГО</w:t>
      </w:r>
      <w:r w:rsidR="00917BE2">
        <w:rPr>
          <w:rFonts w:ascii="Times New Roman" w:hAnsi="Times New Roman" w:cs="Times New Roman"/>
          <w:sz w:val="28"/>
        </w:rPr>
        <w:t xml:space="preserve"> СЕЛЬСКОГО ПОСЕЛЕНИЯ,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3D97" w:rsidRDefault="00D33D97" w:rsidP="00D33D97">
      <w:pPr>
        <w:pStyle w:val="ConsPlusTitle"/>
        <w:jc w:val="center"/>
        <w:rPr>
          <w:rFonts w:ascii="Times New Roman" w:hAnsi="Times New Roman" w:cs="Times New Roman"/>
          <w:sz w:val="28"/>
        </w:rPr>
      </w:pPr>
    </w:p>
    <w:p w:rsidR="00D33D97" w:rsidRPr="00B33CB7" w:rsidRDefault="00D33D97" w:rsidP="00D33D97">
      <w:pPr>
        <w:pStyle w:val="ConsPlusTitle"/>
        <w:jc w:val="center"/>
        <w:rPr>
          <w:rFonts w:ascii="Times New Roman" w:hAnsi="Times New Roman" w:cs="Times New Roman"/>
          <w:sz w:val="28"/>
        </w:rPr>
      </w:pPr>
    </w:p>
    <w:p w:rsidR="00D33D97" w:rsidRPr="00B33CB7" w:rsidRDefault="00D33D97" w:rsidP="00D33D97">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tblPr>
      <w:tblGrid>
        <w:gridCol w:w="562"/>
        <w:gridCol w:w="1842"/>
        <w:gridCol w:w="1843"/>
        <w:gridCol w:w="1701"/>
        <w:gridCol w:w="4395"/>
        <w:gridCol w:w="2126"/>
        <w:gridCol w:w="2273"/>
      </w:tblGrid>
      <w:tr w:rsidR="00D33D97" w:rsidTr="007C7E90">
        <w:trPr>
          <w:trHeight w:val="276"/>
        </w:trPr>
        <w:tc>
          <w:tcPr>
            <w:tcW w:w="562" w:type="dxa"/>
            <w:vMerge w:val="restart"/>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D33D97" w:rsidRPr="008468DB" w:rsidRDefault="00D33D97" w:rsidP="007C7E90">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D33D97" w:rsidRPr="008468DB" w:rsidRDefault="00D33D97" w:rsidP="007C7E90">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D33D97" w:rsidTr="007C7E90">
        <w:trPr>
          <w:trHeight w:val="276"/>
        </w:trPr>
        <w:tc>
          <w:tcPr>
            <w:tcW w:w="562" w:type="dxa"/>
            <w:vMerge/>
          </w:tcPr>
          <w:p w:rsidR="00D33D97" w:rsidRDefault="00D33D97" w:rsidP="007C7E90">
            <w:pPr>
              <w:pStyle w:val="ConsPlusNormal"/>
              <w:jc w:val="both"/>
              <w:rPr>
                <w:rFonts w:ascii="Times New Roman" w:hAnsi="Times New Roman" w:cs="Times New Roman"/>
                <w:sz w:val="24"/>
              </w:rPr>
            </w:pPr>
          </w:p>
        </w:tc>
        <w:tc>
          <w:tcPr>
            <w:tcW w:w="1842" w:type="dxa"/>
            <w:vMerge/>
          </w:tcPr>
          <w:p w:rsidR="00D33D97" w:rsidRPr="008468DB" w:rsidRDefault="00D33D97" w:rsidP="007C7E90">
            <w:pPr>
              <w:pStyle w:val="ConsPlusNormal"/>
              <w:jc w:val="both"/>
              <w:rPr>
                <w:rFonts w:ascii="Times New Roman" w:hAnsi="Times New Roman" w:cs="Times New Roman"/>
                <w:sz w:val="24"/>
              </w:rPr>
            </w:pPr>
          </w:p>
        </w:tc>
        <w:tc>
          <w:tcPr>
            <w:tcW w:w="1843" w:type="dxa"/>
            <w:vMerge/>
          </w:tcPr>
          <w:p w:rsidR="00D33D97" w:rsidRPr="008468DB" w:rsidRDefault="00D33D97" w:rsidP="007C7E90">
            <w:pPr>
              <w:pStyle w:val="ConsPlusNormal"/>
              <w:jc w:val="both"/>
              <w:rPr>
                <w:rFonts w:ascii="Times New Roman" w:hAnsi="Times New Roman" w:cs="Times New Roman"/>
                <w:sz w:val="24"/>
              </w:rPr>
            </w:pPr>
          </w:p>
        </w:tc>
        <w:tc>
          <w:tcPr>
            <w:tcW w:w="1701" w:type="dxa"/>
            <w:vMerge/>
          </w:tcPr>
          <w:p w:rsidR="00D33D97" w:rsidRDefault="00D33D97" w:rsidP="007C7E90">
            <w:pPr>
              <w:pStyle w:val="ConsPlusNormal"/>
              <w:jc w:val="both"/>
              <w:rPr>
                <w:rFonts w:ascii="Times New Roman" w:hAnsi="Times New Roman" w:cs="Times New Roman"/>
                <w:sz w:val="24"/>
              </w:rPr>
            </w:pPr>
          </w:p>
        </w:tc>
        <w:tc>
          <w:tcPr>
            <w:tcW w:w="8794" w:type="dxa"/>
            <w:gridSpan w:val="3"/>
          </w:tcPr>
          <w:p w:rsidR="00D33D97" w:rsidRDefault="00D33D97" w:rsidP="007C7E90">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D33D97" w:rsidTr="007C7E90">
        <w:trPr>
          <w:trHeight w:val="552"/>
        </w:trPr>
        <w:tc>
          <w:tcPr>
            <w:tcW w:w="562" w:type="dxa"/>
            <w:vMerge/>
          </w:tcPr>
          <w:p w:rsidR="00D33D97" w:rsidRDefault="00D33D97" w:rsidP="007C7E90">
            <w:pPr>
              <w:pStyle w:val="ConsPlusNormal"/>
              <w:jc w:val="both"/>
              <w:rPr>
                <w:rFonts w:ascii="Times New Roman" w:hAnsi="Times New Roman" w:cs="Times New Roman"/>
                <w:sz w:val="24"/>
              </w:rPr>
            </w:pPr>
          </w:p>
        </w:tc>
        <w:tc>
          <w:tcPr>
            <w:tcW w:w="1842" w:type="dxa"/>
            <w:vMerge/>
          </w:tcPr>
          <w:p w:rsidR="00D33D97" w:rsidRPr="008468DB" w:rsidRDefault="00D33D97" w:rsidP="007C7E90">
            <w:pPr>
              <w:pStyle w:val="ConsPlusNormal"/>
              <w:jc w:val="both"/>
              <w:rPr>
                <w:rFonts w:ascii="Times New Roman" w:hAnsi="Times New Roman" w:cs="Times New Roman"/>
                <w:sz w:val="24"/>
              </w:rPr>
            </w:pPr>
          </w:p>
        </w:tc>
        <w:tc>
          <w:tcPr>
            <w:tcW w:w="1843" w:type="dxa"/>
            <w:vMerge/>
          </w:tcPr>
          <w:p w:rsidR="00D33D97" w:rsidRPr="008468DB" w:rsidRDefault="00D33D97" w:rsidP="007C7E90">
            <w:pPr>
              <w:pStyle w:val="ConsPlusNormal"/>
              <w:jc w:val="both"/>
              <w:rPr>
                <w:rFonts w:ascii="Times New Roman" w:hAnsi="Times New Roman" w:cs="Times New Roman"/>
                <w:sz w:val="24"/>
              </w:rPr>
            </w:pPr>
          </w:p>
        </w:tc>
        <w:tc>
          <w:tcPr>
            <w:tcW w:w="1701" w:type="dxa"/>
            <w:vMerge/>
          </w:tcPr>
          <w:p w:rsidR="00D33D97" w:rsidRDefault="00D33D97" w:rsidP="007C7E90">
            <w:pPr>
              <w:pStyle w:val="ConsPlusNormal"/>
              <w:jc w:val="both"/>
              <w:rPr>
                <w:rFonts w:ascii="Times New Roman" w:hAnsi="Times New Roman" w:cs="Times New Roman"/>
                <w:sz w:val="24"/>
              </w:rPr>
            </w:pPr>
          </w:p>
        </w:tc>
        <w:tc>
          <w:tcPr>
            <w:tcW w:w="4395" w:type="dxa"/>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D33D97" w:rsidTr="007C7E90">
        <w:tc>
          <w:tcPr>
            <w:tcW w:w="56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7</w:t>
            </w:r>
          </w:p>
        </w:tc>
      </w:tr>
    </w:tbl>
    <w:p w:rsidR="00D33D97" w:rsidRDefault="00D33D97" w:rsidP="00D33D97">
      <w:pPr>
        <w:pStyle w:val="ConsPlusNormal"/>
        <w:jc w:val="both"/>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tbl>
      <w:tblPr>
        <w:tblStyle w:val="a8"/>
        <w:tblW w:w="14737" w:type="dxa"/>
        <w:tblLayout w:type="fixed"/>
        <w:tblLook w:val="04A0"/>
      </w:tblPr>
      <w:tblGrid>
        <w:gridCol w:w="988"/>
        <w:gridCol w:w="2126"/>
        <w:gridCol w:w="2126"/>
        <w:gridCol w:w="1276"/>
        <w:gridCol w:w="1843"/>
        <w:gridCol w:w="2198"/>
        <w:gridCol w:w="992"/>
        <w:gridCol w:w="1204"/>
        <w:gridCol w:w="1984"/>
      </w:tblGrid>
      <w:tr w:rsidR="00D33D97" w:rsidRPr="008468DB" w:rsidTr="007C7E90">
        <w:trPr>
          <w:trHeight w:val="276"/>
        </w:trPr>
        <w:tc>
          <w:tcPr>
            <w:tcW w:w="8359" w:type="dxa"/>
            <w:gridSpan w:val="5"/>
          </w:tcPr>
          <w:p w:rsidR="00D33D97" w:rsidRPr="004C5B2E" w:rsidRDefault="00D33D97" w:rsidP="007C7E90">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D33D97" w:rsidRPr="004C5B2E"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D33D97" w:rsidRPr="008468DB" w:rsidTr="007C7E90">
        <w:trPr>
          <w:trHeight w:val="276"/>
        </w:trPr>
        <w:tc>
          <w:tcPr>
            <w:tcW w:w="3114" w:type="dxa"/>
            <w:gridSpan w:val="2"/>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D33D97" w:rsidRDefault="00D33D97" w:rsidP="007C7E90">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D33D97" w:rsidRPr="004C5B2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D33D97" w:rsidRPr="004C5B2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D33D97" w:rsidRDefault="00D33D97" w:rsidP="007C7E90">
            <w:pPr>
              <w:pStyle w:val="ConsPlusNormal"/>
              <w:jc w:val="both"/>
              <w:rPr>
                <w:rFonts w:ascii="Times New Roman" w:hAnsi="Times New Roman" w:cs="Times New Roman"/>
                <w:sz w:val="24"/>
              </w:rPr>
            </w:pPr>
          </w:p>
        </w:tc>
      </w:tr>
      <w:tr w:rsidR="00D33D97" w:rsidRPr="008468DB" w:rsidTr="00D33D97">
        <w:trPr>
          <w:trHeight w:val="1269"/>
        </w:trPr>
        <w:tc>
          <w:tcPr>
            <w:tcW w:w="988"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D33D97" w:rsidRPr="004C5B2E" w:rsidRDefault="00D33D97" w:rsidP="007C7E90">
            <w:pPr>
              <w:pStyle w:val="ConsPlusNormal"/>
              <w:jc w:val="both"/>
              <w:rPr>
                <w:rFonts w:ascii="Times New Roman" w:hAnsi="Times New Roman" w:cs="Times New Roman"/>
                <w:sz w:val="24"/>
              </w:rPr>
            </w:pPr>
          </w:p>
        </w:tc>
        <w:tc>
          <w:tcPr>
            <w:tcW w:w="1276" w:type="dxa"/>
            <w:vMerge/>
          </w:tcPr>
          <w:p w:rsidR="00D33D97" w:rsidRPr="004C5B2E" w:rsidRDefault="00D33D97" w:rsidP="007C7E90">
            <w:pPr>
              <w:pStyle w:val="ConsPlusNormal"/>
              <w:jc w:val="both"/>
              <w:rPr>
                <w:rFonts w:ascii="Times New Roman" w:hAnsi="Times New Roman" w:cs="Times New Roman"/>
                <w:sz w:val="24"/>
              </w:rPr>
            </w:pPr>
          </w:p>
        </w:tc>
        <w:tc>
          <w:tcPr>
            <w:tcW w:w="1843" w:type="dxa"/>
            <w:vMerge/>
            <w:tcBorders>
              <w:bottom w:val="single" w:sz="4" w:space="0" w:color="auto"/>
            </w:tcBorders>
          </w:tcPr>
          <w:p w:rsidR="00D33D97" w:rsidRPr="004C5B2E" w:rsidRDefault="00D33D97" w:rsidP="007C7E90">
            <w:pPr>
              <w:pStyle w:val="ConsPlusNormal"/>
              <w:jc w:val="both"/>
              <w:rPr>
                <w:rFonts w:ascii="Times New Roman" w:hAnsi="Times New Roman" w:cs="Times New Roman"/>
                <w:sz w:val="24"/>
              </w:rPr>
            </w:pPr>
          </w:p>
        </w:tc>
        <w:tc>
          <w:tcPr>
            <w:tcW w:w="2198"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D33D97" w:rsidRPr="00D806EE" w:rsidRDefault="00D33D97" w:rsidP="007C7E90">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D33D97" w:rsidRPr="008468DB" w:rsidTr="007C7E90">
        <w:tc>
          <w:tcPr>
            <w:tcW w:w="988"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D33D97" w:rsidRPr="004C5B2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16</w:t>
            </w:r>
          </w:p>
        </w:tc>
      </w:tr>
    </w:tbl>
    <w:p w:rsidR="00D33D97" w:rsidRDefault="00D33D97" w:rsidP="00D33D97">
      <w:pPr>
        <w:pStyle w:val="ConsPlusNormal"/>
        <w:ind w:firstLine="0"/>
        <w:jc w:val="both"/>
      </w:pPr>
    </w:p>
    <w:p w:rsidR="00D33D97" w:rsidRDefault="00D33D97" w:rsidP="00D33D97">
      <w:pPr>
        <w:pStyle w:val="ConsPlusNormal"/>
        <w:jc w:val="both"/>
      </w:pPr>
    </w:p>
    <w:tbl>
      <w:tblPr>
        <w:tblStyle w:val="a8"/>
        <w:tblW w:w="14312" w:type="dxa"/>
        <w:tblLook w:val="04A0"/>
      </w:tblPr>
      <w:tblGrid>
        <w:gridCol w:w="2599"/>
        <w:gridCol w:w="2440"/>
        <w:gridCol w:w="1943"/>
        <w:gridCol w:w="1741"/>
        <w:gridCol w:w="2068"/>
        <w:gridCol w:w="1877"/>
        <w:gridCol w:w="1644"/>
      </w:tblGrid>
      <w:tr w:rsidR="00D33D97" w:rsidTr="007C7E90">
        <w:tc>
          <w:tcPr>
            <w:tcW w:w="14312" w:type="dxa"/>
            <w:gridSpan w:val="7"/>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D33D97" w:rsidTr="007C7E90">
        <w:tc>
          <w:tcPr>
            <w:tcW w:w="5501" w:type="dxa"/>
            <w:gridSpan w:val="2"/>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D33D97" w:rsidRPr="00D8461E" w:rsidRDefault="00D33D97" w:rsidP="007C7E90">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D33D97" w:rsidTr="007C7E90">
        <w:tc>
          <w:tcPr>
            <w:tcW w:w="2788" w:type="dxa"/>
          </w:tcPr>
          <w:p w:rsidR="00D33D97" w:rsidRPr="00D8461E" w:rsidRDefault="00D33D97" w:rsidP="007C7E90">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D33D97" w:rsidRPr="00D8461E" w:rsidRDefault="00D33D97" w:rsidP="007C7E90">
            <w:pPr>
              <w:pStyle w:val="ConsPlusNormal"/>
              <w:jc w:val="both"/>
              <w:rPr>
                <w:rFonts w:ascii="Times New Roman" w:hAnsi="Times New Roman" w:cs="Times New Roman"/>
                <w:sz w:val="24"/>
              </w:rPr>
            </w:pPr>
          </w:p>
        </w:tc>
        <w:tc>
          <w:tcPr>
            <w:tcW w:w="1341" w:type="dxa"/>
            <w:vMerge/>
          </w:tcPr>
          <w:p w:rsidR="00D33D97" w:rsidRPr="00D8461E" w:rsidRDefault="00D33D97" w:rsidP="007C7E90">
            <w:pPr>
              <w:pStyle w:val="ConsPlusNormal"/>
              <w:jc w:val="both"/>
              <w:rPr>
                <w:rFonts w:ascii="Times New Roman" w:hAnsi="Times New Roman" w:cs="Times New Roman"/>
                <w:sz w:val="24"/>
              </w:rPr>
            </w:pPr>
          </w:p>
        </w:tc>
        <w:tc>
          <w:tcPr>
            <w:tcW w:w="2098" w:type="dxa"/>
            <w:vMerge/>
          </w:tcPr>
          <w:p w:rsidR="00D33D97" w:rsidRPr="00D8461E" w:rsidRDefault="00D33D97" w:rsidP="007C7E90">
            <w:pPr>
              <w:pStyle w:val="ConsPlusNormal"/>
              <w:jc w:val="both"/>
              <w:rPr>
                <w:rFonts w:ascii="Times New Roman" w:hAnsi="Times New Roman" w:cs="Times New Roman"/>
                <w:sz w:val="24"/>
              </w:rPr>
            </w:pPr>
          </w:p>
        </w:tc>
        <w:tc>
          <w:tcPr>
            <w:tcW w:w="1973" w:type="dxa"/>
            <w:vMerge/>
          </w:tcPr>
          <w:p w:rsidR="00D33D97" w:rsidRPr="00D8461E" w:rsidRDefault="00D33D97" w:rsidP="007C7E90">
            <w:pPr>
              <w:pStyle w:val="ConsPlusNormal"/>
              <w:jc w:val="both"/>
              <w:rPr>
                <w:rFonts w:ascii="Times New Roman" w:hAnsi="Times New Roman" w:cs="Times New Roman"/>
                <w:sz w:val="24"/>
              </w:rPr>
            </w:pPr>
          </w:p>
        </w:tc>
        <w:tc>
          <w:tcPr>
            <w:tcW w:w="1675" w:type="dxa"/>
            <w:vMerge/>
          </w:tcPr>
          <w:p w:rsidR="00D33D97" w:rsidRPr="00D8461E" w:rsidRDefault="00D33D97" w:rsidP="007C7E90">
            <w:pPr>
              <w:pStyle w:val="ConsPlusNormal"/>
              <w:jc w:val="both"/>
              <w:rPr>
                <w:rFonts w:ascii="Times New Roman" w:hAnsi="Times New Roman" w:cs="Times New Roman"/>
                <w:sz w:val="24"/>
              </w:rPr>
            </w:pPr>
          </w:p>
        </w:tc>
      </w:tr>
      <w:tr w:rsidR="00D33D97" w:rsidTr="007C7E90">
        <w:tc>
          <w:tcPr>
            <w:tcW w:w="2788"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23</w:t>
            </w:r>
          </w:p>
        </w:tc>
      </w:tr>
    </w:tbl>
    <w:p w:rsidR="00D33D97" w:rsidRDefault="00D33D97" w:rsidP="00D33D97">
      <w:pPr>
        <w:pStyle w:val="ConsPlusNormal"/>
        <w:ind w:firstLine="0"/>
        <w:jc w:val="both"/>
      </w:pPr>
    </w:p>
    <w:p w:rsidR="00D33D97" w:rsidRDefault="00D33D97" w:rsidP="00D33D97">
      <w:pPr>
        <w:pStyle w:val="ConsPlusNormal"/>
        <w:ind w:firstLine="540"/>
        <w:jc w:val="both"/>
      </w:pPr>
      <w: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bookmarkStart w:id="5" w:name="P204"/>
      <w:bookmarkEnd w:id="5"/>
      <w:r w:rsidRPr="00690D07">
        <w:rPr>
          <w:rFonts w:ascii="Times New Roman" w:hAnsi="Times New Roman" w:cs="Times New Roman"/>
          <w:sz w:val="28"/>
          <w:szCs w:val="28"/>
        </w:rPr>
        <w:t xml:space="preserve">&lt;1&gt; </w:t>
      </w:r>
      <w:r>
        <w:rPr>
          <w:rFonts w:ascii="Times New Roman CYR" w:hAnsi="Times New Roman CYR" w:cs="Times New Roman CYR"/>
          <w:sz w:val="28"/>
          <w:szCs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&lt;2&gt; </w:t>
      </w:r>
      <w:r>
        <w:rPr>
          <w:rFonts w:ascii="Times New Roman CYR" w:hAnsi="Times New Roman CYR" w:cs="Times New Roman CYR"/>
          <w:sz w:val="28"/>
          <w:szCs w:val="28"/>
        </w:rPr>
        <w: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&lt;3&gt; </w:t>
      </w:r>
      <w:r>
        <w:rPr>
          <w:rFonts w:ascii="Times New Roman CYR" w:hAnsi="Times New Roman CYR" w:cs="Times New Roman CYR"/>
          <w:sz w:val="28"/>
          <w:szCs w:val="28"/>
        </w:rPr>
        <w: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&lt;4&gt; </w:t>
      </w:r>
      <w:r>
        <w:rPr>
          <w:rFonts w:ascii="Times New Roman CYR" w:hAnsi="Times New Roman CYR" w:cs="Times New Roman CYR"/>
          <w:sz w:val="28"/>
          <w:szCs w:val="28"/>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&lt;5&gt; </w:t>
      </w:r>
      <w:r>
        <w:rPr>
          <w:rFonts w:ascii="Times New Roman CYR" w:hAnsi="Times New Roman CYR" w:cs="Times New Roman CYR"/>
          <w:sz w:val="28"/>
          <w:szCs w:val="28"/>
        </w:rPr>
        <w: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&lt;6&gt; </w:t>
      </w:r>
      <w:r>
        <w:rPr>
          <w:rFonts w:ascii="Times New Roman CYR" w:hAnsi="Times New Roman CYR" w:cs="Times New Roman CYR"/>
          <w:sz w:val="28"/>
          <w:szCs w:val="28"/>
        </w:rPr>
        <w: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&lt;7&gt;, &lt;8&gt; </w:t>
      </w:r>
      <w:r>
        <w:rPr>
          <w:rFonts w:ascii="Times New Roman CYR" w:hAnsi="Times New Roman CYR" w:cs="Times New Roman CYR"/>
          <w:sz w:val="28"/>
          <w:szCs w:val="28"/>
        </w:rPr>
        <w: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&lt;9&gt; </w:t>
      </w:r>
      <w:r>
        <w:rPr>
          <w:rFonts w:ascii="Times New Roman CYR" w:hAnsi="Times New Roman CYR" w:cs="Times New Roman CYR"/>
          <w:sz w:val="28"/>
          <w:szCs w:val="28"/>
        </w:rPr>
        <w: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r w:rsidRPr="00690D07">
        <w:rPr>
          <w:rFonts w:ascii="Times New Roman" w:hAnsi="Times New Roman" w:cs="Times New Roman"/>
          <w:sz w:val="28"/>
          <w:szCs w:val="28"/>
        </w:rPr>
        <w:t xml:space="preserve">&lt;10&gt; </w:t>
      </w:r>
      <w:r>
        <w:rPr>
          <w:rFonts w:ascii="Times New Roman CYR" w:hAnsi="Times New Roman CYR" w:cs="Times New Roman CYR"/>
          <w:sz w:val="28"/>
          <w:szCs w:val="28"/>
        </w:rPr>
        <w:t xml:space="preserve">Указывается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Да</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или </w:t>
      </w:r>
      <w:r w:rsidRPr="00690D07">
        <w:rPr>
          <w:rFonts w:ascii="Times New Roman" w:hAnsi="Times New Roman" w:cs="Times New Roman"/>
          <w:sz w:val="28"/>
          <w:szCs w:val="28"/>
        </w:rPr>
        <w:t>«</w:t>
      </w:r>
      <w:r>
        <w:rPr>
          <w:rFonts w:ascii="Times New Roman CYR" w:hAnsi="Times New Roman CYR" w:cs="Times New Roman CYR"/>
          <w:sz w:val="28"/>
          <w:szCs w:val="28"/>
        </w:rPr>
        <w:t>Нет</w:t>
      </w:r>
      <w:r w:rsidRPr="00690D07">
        <w:rPr>
          <w:rFonts w:ascii="Times New Roman" w:hAnsi="Times New Roman" w:cs="Times New Roman"/>
          <w:sz w:val="28"/>
          <w:szCs w:val="28"/>
        </w:rP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&lt;11&gt; </w:t>
      </w:r>
      <w:r>
        <w:rPr>
          <w:rFonts w:ascii="Times New Roman CYR" w:hAnsi="Times New Roman CYR" w:cs="Times New Roman CYR"/>
          <w:sz w:val="28"/>
          <w:szCs w:val="28"/>
        </w:rPr>
        <w: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r w:rsidRPr="00690D07">
        <w:rPr>
          <w:rFonts w:ascii="Times New Roman" w:hAnsi="Times New Roman" w:cs="Times New Roman"/>
          <w:sz w:val="28"/>
          <w:szCs w:val="28"/>
        </w:rPr>
        <w:t xml:space="preserve">&lt;12&gt; </w:t>
      </w:r>
      <w:r>
        <w:rPr>
          <w:rFonts w:ascii="Times New Roman CYR" w:hAnsi="Times New Roman CYR" w:cs="Times New Roman CYR"/>
          <w:sz w:val="28"/>
          <w:szCs w:val="28"/>
        </w:rPr>
        <w:t xml:space="preserve">Для имущества казны указывается: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нет</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для имущества, закрепленного на праве хозяйственного ведения или праве оперативного управления указывается: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Право хозяйственного ведения</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или </w:t>
      </w:r>
      <w:r w:rsidRPr="00690D07">
        <w:rPr>
          <w:rFonts w:ascii="Times New Roman" w:hAnsi="Times New Roman" w:cs="Times New Roman"/>
          <w:sz w:val="28"/>
          <w:szCs w:val="28"/>
        </w:rPr>
        <w:t>«</w:t>
      </w:r>
      <w:r>
        <w:rPr>
          <w:rFonts w:ascii="Times New Roman CYR" w:hAnsi="Times New Roman CYR" w:cs="Times New Roman CYR"/>
          <w:sz w:val="28"/>
          <w:szCs w:val="28"/>
        </w:rPr>
        <w:t>Право оперативного управления</w:t>
      </w:r>
      <w:r w:rsidRPr="00690D07">
        <w:rPr>
          <w:rFonts w:ascii="Times New Roman" w:hAnsi="Times New Roman" w:cs="Times New Roman"/>
          <w:sz w:val="28"/>
          <w:szCs w:val="28"/>
        </w:rP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&lt;13&gt; </w:t>
      </w:r>
      <w:r>
        <w:rPr>
          <w:rFonts w:ascii="Times New Roman CYR" w:hAnsi="Times New Roman CYR" w:cs="Times New Roman CYR"/>
          <w:sz w:val="28"/>
          <w:szCs w:val="28"/>
        </w:rPr>
        <w:t>ИНН указывается только для государственного (муниципального) унитарного предприятия, государственного (муниципального) учреждения.</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&lt;14&gt;, &lt;15&gt; </w:t>
      </w:r>
      <w:r>
        <w:rPr>
          <w:rFonts w:ascii="Times New Roman CYR" w:hAnsi="Times New Roman CYR" w:cs="Times New Roman CYR"/>
          <w:sz w:val="28"/>
          <w:szCs w:val="28"/>
        </w:rPr>
        <w:t>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90D07" w:rsidRPr="00690D07" w:rsidRDefault="00690D07" w:rsidP="00690D07">
      <w:pPr>
        <w:autoSpaceDE w:val="0"/>
        <w:autoSpaceDN w:val="0"/>
        <w:adjustRightInd w:val="0"/>
        <w:spacing w:before="100" w:after="100" w:line="240" w:lineRule="auto"/>
        <w:jc w:val="both"/>
        <w:rPr>
          <w:rFonts w:ascii="Times New Roman" w:hAnsi="Times New Roman" w:cs="Times New Roman"/>
          <w:sz w:val="6"/>
          <w:szCs w:val="6"/>
        </w:rPr>
      </w:pPr>
    </w:p>
    <w:p w:rsidR="00690D07" w:rsidRPr="00690D07" w:rsidRDefault="00690D07" w:rsidP="00690D07">
      <w:pPr>
        <w:autoSpaceDE w:val="0"/>
        <w:autoSpaceDN w:val="0"/>
        <w:adjustRightInd w:val="0"/>
        <w:spacing w:line="259" w:lineRule="atLeast"/>
        <w:rPr>
          <w:rFonts w:ascii="Calibri" w:hAnsi="Calibri" w:cs="Calibri"/>
        </w:rPr>
      </w:pPr>
    </w:p>
    <w:p w:rsidR="00917BE2" w:rsidRDefault="00917BE2" w:rsidP="00EF7D7D">
      <w:pPr>
        <w:spacing w:line="240" w:lineRule="auto"/>
        <w:contextualSpacing/>
        <w:rPr>
          <w:rFonts w:ascii="Times New Roman" w:hAnsi="Times New Roman" w:cs="Times New Roman"/>
          <w:b/>
          <w:sz w:val="28"/>
          <w:szCs w:val="28"/>
        </w:rPr>
        <w:sectPr w:rsidR="00917BE2" w:rsidSect="00917BE2">
          <w:pgSz w:w="16838" w:h="11906" w:orient="landscape"/>
          <w:pgMar w:top="1701" w:right="1134" w:bottom="851" w:left="1134" w:header="709" w:footer="709" w:gutter="0"/>
          <w:cols w:space="708"/>
          <w:titlePg/>
          <w:docGrid w:linePitch="360"/>
        </w:sectPr>
      </w:pPr>
    </w:p>
    <w:p w:rsidR="00917BE2" w:rsidRDefault="00917BE2" w:rsidP="00917BE2">
      <w:pPr>
        <w:spacing w:line="240" w:lineRule="auto"/>
        <w:contextualSpacing/>
        <w:jc w:val="right"/>
        <w:rPr>
          <w:rFonts w:ascii="Times New Roman" w:hAnsi="Times New Roman" w:cs="Times New Roman"/>
          <w:b/>
          <w:sz w:val="28"/>
          <w:szCs w:val="28"/>
        </w:rPr>
      </w:pPr>
    </w:p>
    <w:p w:rsidR="00917BE2" w:rsidRPr="008E4BAE" w:rsidRDefault="00917BE2" w:rsidP="00917BE2">
      <w:pPr>
        <w:spacing w:line="240" w:lineRule="auto"/>
        <w:contextualSpacing/>
        <w:jc w:val="right"/>
        <w:rPr>
          <w:rFonts w:ascii="Times New Roman" w:hAnsi="Times New Roman" w:cs="Times New Roman"/>
          <w:b/>
          <w:sz w:val="28"/>
          <w:szCs w:val="28"/>
        </w:rPr>
      </w:pPr>
      <w:r w:rsidRPr="008E4BAE">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917BE2" w:rsidRPr="00F3264B" w:rsidRDefault="00917BE2" w:rsidP="00917BE2">
      <w:pPr>
        <w:spacing w:line="240" w:lineRule="auto"/>
        <w:contextualSpacing/>
        <w:jc w:val="center"/>
        <w:rPr>
          <w:rFonts w:ascii="Times New Roman" w:hAnsi="Times New Roman" w:cs="Times New Roman"/>
          <w:sz w:val="16"/>
          <w:szCs w:val="16"/>
        </w:rPr>
      </w:pPr>
    </w:p>
    <w:tbl>
      <w:tblPr>
        <w:tblStyle w:val="1"/>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17BE2" w:rsidRPr="008E4BAE" w:rsidTr="007C7E90">
        <w:trPr>
          <w:jc w:val="right"/>
        </w:trPr>
        <w:tc>
          <w:tcPr>
            <w:tcW w:w="5524" w:type="dxa"/>
          </w:tcPr>
          <w:p w:rsidR="00917BE2" w:rsidRPr="00F3264B" w:rsidRDefault="00917BE2" w:rsidP="007C7E90">
            <w:pPr>
              <w:contextualSpacing/>
              <w:jc w:val="right"/>
              <w:rPr>
                <w:rFonts w:ascii="Times New Roman" w:eastAsiaTheme="minorEastAsia" w:hAnsi="Times New Roman" w:cs="Times New Roman"/>
                <w:sz w:val="28"/>
                <w:szCs w:val="28"/>
              </w:rPr>
            </w:pPr>
          </w:p>
          <w:p w:rsidR="00917BE2" w:rsidRPr="00F3264B" w:rsidRDefault="00917BE2" w:rsidP="007C7E90">
            <w:pPr>
              <w:contextualSpacing/>
              <w:jc w:val="right"/>
              <w:rPr>
                <w:rFonts w:ascii="Times New Roman" w:eastAsiaTheme="minorEastAsia" w:hAnsi="Times New Roman" w:cs="Times New Roman"/>
                <w:sz w:val="28"/>
                <w:szCs w:val="28"/>
              </w:rPr>
            </w:pPr>
          </w:p>
        </w:tc>
        <w:tc>
          <w:tcPr>
            <w:tcW w:w="3969" w:type="dxa"/>
          </w:tcPr>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917BE2" w:rsidRPr="008E4BAE" w:rsidRDefault="00917BE2" w:rsidP="007C7E90">
            <w:pPr>
              <w:autoSpaceDE w:val="0"/>
              <w:autoSpaceDN w:val="0"/>
              <w:adjustRightInd w:val="0"/>
              <w:ind w:left="182"/>
              <w:contextualSpacing/>
              <w:rPr>
                <w:rFonts w:ascii="Times New Roman" w:eastAsiaTheme="minorEastAsia" w:hAnsi="Times New Roman" w:cs="Times New Roman"/>
                <w:i/>
                <w:sz w:val="28"/>
                <w:szCs w:val="28"/>
              </w:rPr>
            </w:pPr>
          </w:p>
        </w:tc>
      </w:tr>
    </w:tbl>
    <w:p w:rsidR="00917BE2" w:rsidRDefault="00917BE2" w:rsidP="00917BE2">
      <w:pPr>
        <w:pStyle w:val="ConsPlusNormal"/>
        <w:ind w:firstLine="709"/>
        <w:jc w:val="center"/>
        <w:rPr>
          <w:rFonts w:ascii="Times New Roman" w:hAnsi="Times New Roman" w:cs="Times New Roman"/>
          <w:b/>
          <w:sz w:val="28"/>
          <w:szCs w:val="28"/>
        </w:rPr>
      </w:pPr>
    </w:p>
    <w:p w:rsidR="00917BE2" w:rsidRDefault="00917BE2" w:rsidP="00917BE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917BE2">
        <w:rPr>
          <w:rFonts w:ascii="Times New Roman" w:hAnsi="Times New Roman" w:cs="Times New Roman"/>
          <w:b/>
          <w:sz w:val="28"/>
        </w:rPr>
        <w:t>МУНИЦИПАЛЬНОГО ИМУЩЕСТВА ТРЕГУБОВСКОГО СЕЛЬСКОГО ПОСЕЛЕНИЯ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w:t>
      </w:r>
      <w:r>
        <w:rPr>
          <w:rFonts w:ascii="Times New Roman" w:hAnsi="Times New Roman" w:cs="Times New Roman"/>
          <w:b/>
          <w:sz w:val="28"/>
          <w:szCs w:val="28"/>
        </w:rPr>
        <w:t xml:space="preserve"> </w:t>
      </w:r>
      <w:r w:rsidRPr="00E102F5">
        <w:rPr>
          <w:rFonts w:ascii="Times New Roman" w:hAnsi="Times New Roman" w:cs="Times New Roman"/>
          <w:b/>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7BE2" w:rsidRDefault="00917BE2" w:rsidP="00917BE2">
      <w:pPr>
        <w:pStyle w:val="ConsPlusNormal"/>
        <w:ind w:firstLine="709"/>
        <w:jc w:val="center"/>
        <w:rPr>
          <w:rFonts w:ascii="Times New Roman" w:hAnsi="Times New Roman" w:cs="Times New Roman"/>
          <w:b/>
          <w:sz w:val="28"/>
          <w:szCs w:val="28"/>
        </w:rPr>
      </w:pPr>
    </w:p>
    <w:p w:rsidR="00917BE2" w:rsidRPr="00977B05"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17BE2" w:rsidRPr="00977B05"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17BE2"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по договору аренды.</w:t>
      </w:r>
    </w:p>
    <w:p w:rsidR="00917BE2" w:rsidRDefault="00917BE2" w:rsidP="00917BE2">
      <w:pPr>
        <w:autoSpaceDE w:val="0"/>
        <w:autoSpaceDN w:val="0"/>
        <w:adjustRightInd w:val="0"/>
        <w:spacing w:after="0" w:line="240" w:lineRule="auto"/>
        <w:ind w:firstLine="540"/>
        <w:jc w:val="both"/>
        <w:rPr>
          <w:rFonts w:ascii="Times New Roman" w:hAnsi="Times New Roman" w:cs="Times New Roman"/>
          <w:sz w:val="28"/>
          <w:szCs w:val="28"/>
        </w:rPr>
      </w:pPr>
    </w:p>
    <w:p w:rsidR="00917BE2" w:rsidRDefault="00917BE2" w:rsidP="00917BE2">
      <w:pPr>
        <w:autoSpaceDE w:val="0"/>
        <w:autoSpaceDN w:val="0"/>
        <w:adjustRightInd w:val="0"/>
        <w:spacing w:after="0" w:line="240" w:lineRule="auto"/>
        <w:ind w:firstLine="540"/>
        <w:jc w:val="both"/>
        <w:rPr>
          <w:rFonts w:ascii="Times New Roman" w:hAnsi="Times New Roman" w:cs="Times New Roman"/>
          <w:sz w:val="28"/>
          <w:szCs w:val="28"/>
        </w:rPr>
      </w:pPr>
    </w:p>
    <w:p w:rsidR="00917BE2" w:rsidRPr="00F3264B" w:rsidRDefault="00917BE2" w:rsidP="00917BE2">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w:t>
      </w:r>
    </w:p>
    <w:sectPr w:rsidR="00917BE2" w:rsidRPr="00F3264B" w:rsidSect="00917BE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9BC" w:rsidRDefault="00CD09BC" w:rsidP="00F3264B">
      <w:pPr>
        <w:spacing w:after="0" w:line="240" w:lineRule="auto"/>
      </w:pPr>
      <w:r>
        <w:separator/>
      </w:r>
    </w:p>
  </w:endnote>
  <w:endnote w:type="continuationSeparator" w:id="1">
    <w:p w:rsidR="00CD09BC" w:rsidRDefault="00CD09BC"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9BC" w:rsidRDefault="00CD09BC" w:rsidP="00F3264B">
      <w:pPr>
        <w:spacing w:after="0" w:line="240" w:lineRule="auto"/>
      </w:pPr>
      <w:r>
        <w:separator/>
      </w:r>
    </w:p>
  </w:footnote>
  <w:footnote w:type="continuationSeparator" w:id="1">
    <w:p w:rsidR="00CD09BC" w:rsidRDefault="00CD09BC" w:rsidP="00F3264B">
      <w:pPr>
        <w:spacing w:after="0" w:line="240" w:lineRule="auto"/>
      </w:pPr>
      <w:r>
        <w:continuationSeparator/>
      </w:r>
    </w:p>
  </w:footnote>
  <w:footnote w:id="2">
    <w:p w:rsidR="00F3264B" w:rsidRPr="00FD7B81" w:rsidRDefault="00F3264B" w:rsidP="00F3264B">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477C45" w:rsidRDefault="009C5149" w:rsidP="00294EF4">
        <w:pPr>
          <w:pStyle w:val="a3"/>
          <w:jc w:val="center"/>
        </w:pPr>
        <w:r>
          <w:fldChar w:fldCharType="begin"/>
        </w:r>
        <w:r w:rsidR="009B23C6">
          <w:instrText>PAGE   \* MERGEFORMAT</w:instrText>
        </w:r>
        <w:r>
          <w:fldChar w:fldCharType="separate"/>
        </w:r>
        <w:r w:rsidR="005A56C7">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64B"/>
    <w:rsid w:val="000111E6"/>
    <w:rsid w:val="0002092E"/>
    <w:rsid w:val="0003302C"/>
    <w:rsid w:val="00127DF8"/>
    <w:rsid w:val="00146C39"/>
    <w:rsid w:val="001A175B"/>
    <w:rsid w:val="001B597F"/>
    <w:rsid w:val="001E2E07"/>
    <w:rsid w:val="00232037"/>
    <w:rsid w:val="002A5EAF"/>
    <w:rsid w:val="003E56DE"/>
    <w:rsid w:val="004753BF"/>
    <w:rsid w:val="004B0155"/>
    <w:rsid w:val="00523C0A"/>
    <w:rsid w:val="00564972"/>
    <w:rsid w:val="00584202"/>
    <w:rsid w:val="005A56C7"/>
    <w:rsid w:val="005C3C63"/>
    <w:rsid w:val="005E4F7A"/>
    <w:rsid w:val="00623771"/>
    <w:rsid w:val="00690D07"/>
    <w:rsid w:val="00697135"/>
    <w:rsid w:val="006C2ACB"/>
    <w:rsid w:val="006D340D"/>
    <w:rsid w:val="006D4BBD"/>
    <w:rsid w:val="006E0D25"/>
    <w:rsid w:val="006E26E7"/>
    <w:rsid w:val="007113C8"/>
    <w:rsid w:val="0076211C"/>
    <w:rsid w:val="00773013"/>
    <w:rsid w:val="007E10FE"/>
    <w:rsid w:val="007F3B6E"/>
    <w:rsid w:val="0081759C"/>
    <w:rsid w:val="00863690"/>
    <w:rsid w:val="008E4BAE"/>
    <w:rsid w:val="0090005C"/>
    <w:rsid w:val="009032BF"/>
    <w:rsid w:val="00917BE2"/>
    <w:rsid w:val="00955F54"/>
    <w:rsid w:val="009801D4"/>
    <w:rsid w:val="009821B6"/>
    <w:rsid w:val="00983873"/>
    <w:rsid w:val="00996D48"/>
    <w:rsid w:val="009B23C6"/>
    <w:rsid w:val="009C5149"/>
    <w:rsid w:val="009D2A8A"/>
    <w:rsid w:val="009F3EA2"/>
    <w:rsid w:val="00A6207D"/>
    <w:rsid w:val="00AE0D0D"/>
    <w:rsid w:val="00B80663"/>
    <w:rsid w:val="00BE611E"/>
    <w:rsid w:val="00C05B89"/>
    <w:rsid w:val="00C44ED0"/>
    <w:rsid w:val="00C454CA"/>
    <w:rsid w:val="00C50C46"/>
    <w:rsid w:val="00C91899"/>
    <w:rsid w:val="00CB2B92"/>
    <w:rsid w:val="00CD09BC"/>
    <w:rsid w:val="00CD2359"/>
    <w:rsid w:val="00CE38AC"/>
    <w:rsid w:val="00D33D97"/>
    <w:rsid w:val="00D64962"/>
    <w:rsid w:val="00D767F7"/>
    <w:rsid w:val="00D80810"/>
    <w:rsid w:val="00D83CAB"/>
    <w:rsid w:val="00E1316F"/>
    <w:rsid w:val="00E702D1"/>
    <w:rsid w:val="00EA6BF4"/>
    <w:rsid w:val="00EC377C"/>
    <w:rsid w:val="00EE0B78"/>
    <w:rsid w:val="00EF7D7D"/>
    <w:rsid w:val="00F3264B"/>
    <w:rsid w:val="00FB00CC"/>
    <w:rsid w:val="00FB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E4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3D97"/>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EF7D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HP</cp:lastModifiedBy>
  <cp:revision>18</cp:revision>
  <cp:lastPrinted>2019-04-08T08:26:00Z</cp:lastPrinted>
  <dcterms:created xsi:type="dcterms:W3CDTF">2019-02-13T11:38:00Z</dcterms:created>
  <dcterms:modified xsi:type="dcterms:W3CDTF">2019-04-10T05:25:00Z</dcterms:modified>
</cp:coreProperties>
</file>