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02646A" w:rsidP="00895341">
      <w:pPr>
        <w:spacing w:line="240" w:lineRule="auto"/>
        <w:jc w:val="center"/>
      </w:pPr>
      <w:r>
        <w:rPr>
          <w:noProof/>
          <w:lang w:eastAsia="ru-RU"/>
        </w:rPr>
        <w:pict>
          <v:roundrect id="_x0000_s1026" style="position:absolute;left:0;text-align:left;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426568" w:rsidRPr="009A397B" w:rsidRDefault="00426568" w:rsidP="00CA4664">
                  <w:pPr>
                    <w:pBdr>
                      <w:top w:val="thinThickSmallGap" w:sz="36" w:space="10" w:color="592C63"/>
                      <w:bottom w:val="thickThinSmallGap" w:sz="36" w:space="10" w:color="592C63"/>
                    </w:pBdr>
                    <w:spacing w:after="0" w:line="240" w:lineRule="auto"/>
                    <w:rPr>
                      <w:i/>
                      <w:iCs/>
                      <w:color w:val="FF0000"/>
                      <w:sz w:val="28"/>
                      <w:szCs w:val="28"/>
                    </w:rPr>
                  </w:pPr>
                </w:p>
                <w:p w:rsidR="00426568" w:rsidRDefault="00426568"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426568" w:rsidRDefault="00426568" w:rsidP="00CA4664">
                  <w:pPr>
                    <w:pBdr>
                      <w:top w:val="thinThickSmallGap" w:sz="36" w:space="10" w:color="592C63"/>
                      <w:bottom w:val="thickThinSmallGap" w:sz="36" w:space="10" w:color="592C63"/>
                    </w:pBdr>
                    <w:spacing w:after="0" w:line="240" w:lineRule="auto"/>
                    <w:jc w:val="center"/>
                    <w:rPr>
                      <w:i/>
                      <w:iCs/>
                      <w:sz w:val="28"/>
                      <w:szCs w:val="28"/>
                    </w:rPr>
                  </w:pPr>
                </w:p>
                <w:p w:rsidR="00426568" w:rsidRPr="00CA4664" w:rsidRDefault="00426568"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4</w:t>
                  </w:r>
                  <w:r w:rsidRPr="00CA4664">
                    <w:rPr>
                      <w:b/>
                      <w:bCs/>
                      <w:sz w:val="28"/>
                      <w:szCs w:val="28"/>
                    </w:rPr>
                    <w:t xml:space="preserve"> </w:t>
                  </w:r>
                  <w:r w:rsidR="00D141B2">
                    <w:rPr>
                      <w:b/>
                      <w:bCs/>
                      <w:sz w:val="28"/>
                      <w:szCs w:val="28"/>
                    </w:rPr>
                    <w:t>(2</w:t>
                  </w:r>
                  <w:r>
                    <w:rPr>
                      <w:b/>
                      <w:bCs/>
                      <w:sz w:val="28"/>
                      <w:szCs w:val="28"/>
                    </w:rPr>
                    <w:t>)</w:t>
                  </w:r>
                  <w:r w:rsidRPr="00CA4664">
                    <w:rPr>
                      <w:b/>
                      <w:bCs/>
                      <w:sz w:val="28"/>
                      <w:szCs w:val="28"/>
                    </w:rPr>
                    <w:t xml:space="preserve"> </w:t>
                  </w:r>
                </w:p>
                <w:p w:rsidR="00426568" w:rsidRPr="00CA4664" w:rsidRDefault="00B00BFC"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от 13</w:t>
                  </w:r>
                  <w:r w:rsidR="00426568">
                    <w:rPr>
                      <w:b/>
                      <w:bCs/>
                      <w:sz w:val="28"/>
                      <w:szCs w:val="28"/>
                    </w:rPr>
                    <w:t>.04.2022</w:t>
                  </w:r>
                  <w:r w:rsidR="00426568" w:rsidRPr="00CA4664">
                    <w:rPr>
                      <w:b/>
                      <w:bCs/>
                      <w:sz w:val="28"/>
                      <w:szCs w:val="28"/>
                    </w:rPr>
                    <w:t xml:space="preserve"> год</w:t>
                  </w:r>
                </w:p>
                <w:p w:rsidR="00426568" w:rsidRPr="00CA4664" w:rsidRDefault="00426568" w:rsidP="00CA4664">
                  <w:pPr>
                    <w:pBdr>
                      <w:top w:val="thinThickSmallGap" w:sz="36" w:space="10" w:color="592C63"/>
                      <w:bottom w:val="thickThinSmallGap" w:sz="36" w:space="10" w:color="592C63"/>
                    </w:pBdr>
                    <w:spacing w:after="0" w:line="240" w:lineRule="auto"/>
                    <w:jc w:val="center"/>
                    <w:rPr>
                      <w:b/>
                      <w:bCs/>
                      <w:sz w:val="24"/>
                      <w:szCs w:val="24"/>
                    </w:rPr>
                  </w:pPr>
                </w:p>
                <w:p w:rsidR="00426568" w:rsidRPr="00CA4664" w:rsidRDefault="00426568"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426568" w:rsidRPr="00CA4664" w:rsidRDefault="00426568" w:rsidP="00CA4664">
                  <w:pPr>
                    <w:pBdr>
                      <w:top w:val="thinThickSmallGap" w:sz="36" w:space="10" w:color="592C63"/>
                      <w:bottom w:val="thickThinSmallGap" w:sz="36" w:space="10" w:color="592C63"/>
                    </w:pBdr>
                    <w:spacing w:after="0" w:line="240" w:lineRule="auto"/>
                    <w:jc w:val="center"/>
                    <w:rPr>
                      <w:sz w:val="24"/>
                      <w:szCs w:val="24"/>
                    </w:rPr>
                  </w:pPr>
                </w:p>
                <w:p w:rsidR="00426568" w:rsidRPr="00CA4664" w:rsidRDefault="00426568"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426568" w:rsidRPr="00CA4664" w:rsidRDefault="00426568"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426568" w:rsidRPr="00CA4664" w:rsidRDefault="00426568"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426568" w:rsidRPr="00CA4664" w:rsidRDefault="00426568"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426568" w:rsidRPr="00CA4664" w:rsidRDefault="00426568"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426568" w:rsidRDefault="00426568"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426568" w:rsidRPr="00CA4664" w:rsidRDefault="00426568" w:rsidP="00CA4664">
                  <w:pPr>
                    <w:pBdr>
                      <w:top w:val="thinThickSmallGap" w:sz="36" w:space="10" w:color="592C63"/>
                      <w:bottom w:val="thickThinSmallGap" w:sz="36" w:space="10" w:color="592C63"/>
                    </w:pBdr>
                    <w:spacing w:after="160" w:line="240" w:lineRule="auto"/>
                    <w:jc w:val="center"/>
                    <w:rPr>
                      <w:i/>
                      <w:iCs/>
                      <w:sz w:val="24"/>
                      <w:szCs w:val="24"/>
                    </w:rPr>
                  </w:pPr>
                </w:p>
                <w:p w:rsidR="00426568" w:rsidRPr="00CA4664" w:rsidRDefault="00426568"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426568" w:rsidRPr="00CA4664" w:rsidRDefault="00B00BFC"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13</w:t>
                  </w:r>
                  <w:r w:rsidR="00426568">
                    <w:rPr>
                      <w:sz w:val="24"/>
                      <w:szCs w:val="24"/>
                    </w:rPr>
                    <w:t>.04.2022</w:t>
                  </w:r>
                </w:p>
                <w:p w:rsidR="00426568" w:rsidRPr="00BD7969" w:rsidRDefault="00426568"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426568" w:rsidRPr="00CA4664" w:rsidRDefault="00426568" w:rsidP="00CA4664">
                  <w:pPr>
                    <w:pBdr>
                      <w:top w:val="thinThickSmallGap" w:sz="36" w:space="10" w:color="592C63"/>
                      <w:bottom w:val="thickThinSmallGap" w:sz="36" w:space="10" w:color="592C63"/>
                    </w:pBdr>
                    <w:spacing w:after="160" w:line="240" w:lineRule="auto"/>
                    <w:jc w:val="center"/>
                    <w:rPr>
                      <w:sz w:val="24"/>
                      <w:szCs w:val="24"/>
                    </w:rPr>
                  </w:pPr>
                </w:p>
                <w:p w:rsidR="00426568" w:rsidRPr="00CA4664" w:rsidRDefault="00426568"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426568" w:rsidRPr="00CA4664" w:rsidRDefault="00426568" w:rsidP="00CA4664">
                  <w:pPr>
                    <w:pBdr>
                      <w:top w:val="thinThickSmallGap" w:sz="36" w:space="10" w:color="592C63"/>
                      <w:bottom w:val="thickThinSmallGap" w:sz="36" w:space="10" w:color="592C63"/>
                    </w:pBdr>
                    <w:spacing w:after="160" w:line="240" w:lineRule="auto"/>
                    <w:jc w:val="center"/>
                    <w:rPr>
                      <w:b/>
                      <w:bCs/>
                      <w:sz w:val="24"/>
                      <w:szCs w:val="24"/>
                    </w:rPr>
                  </w:pPr>
                </w:p>
                <w:p w:rsidR="00426568" w:rsidRPr="00CA4664" w:rsidRDefault="00426568"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426568" w:rsidRPr="00CA4664" w:rsidRDefault="00426568" w:rsidP="00D236AD">
                  <w:pPr>
                    <w:rPr>
                      <w:color w:val="FFFFFF"/>
                      <w:sz w:val="18"/>
                      <w:szCs w:val="18"/>
                    </w:rPr>
                  </w:pPr>
                </w:p>
              </w:txbxContent>
            </v:textbox>
            <w10:wrap type="square" anchorx="margin" anchory="margin"/>
          </v:roundrect>
        </w:pict>
      </w:r>
    </w:p>
    <w:p w:rsidR="00457CB5" w:rsidRPr="009A397B" w:rsidRDefault="0002646A"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8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02646A">
        <w:rPr>
          <w:color w:val="4F6228"/>
        </w:rPr>
        <w:pict>
          <v:shape id="_x0000_i1026" type="#_x0000_t163" style="width:53.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02646A" w:rsidP="00924A51">
      <w:pPr>
        <w:rPr>
          <w:b/>
          <w:bCs/>
          <w:i/>
          <w:iCs/>
          <w:color w:val="4F6228"/>
          <w:sz w:val="40"/>
          <w:szCs w:val="40"/>
          <w:u w:val="single"/>
        </w:rPr>
      </w:pPr>
      <w:r>
        <w:rPr>
          <w:color w:val="4F6228"/>
        </w:rPr>
        <w:pict>
          <v:shape id="_x0000_i1027" type="#_x0000_t163" style="width:50.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B00BFC"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1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D141B2" w:rsidRPr="00D141B2" w:rsidRDefault="00D141B2" w:rsidP="00B00BFC">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lastRenderedPageBreak/>
        <w:t>Извещение о проведении аукциона</w:t>
      </w:r>
    </w:p>
    <w:p w:rsidR="00D141B2" w:rsidRPr="00D141B2" w:rsidRDefault="00D141B2" w:rsidP="00D141B2">
      <w:pPr>
        <w:pStyle w:val="12"/>
        <w:rPr>
          <w:rFonts w:ascii="Times New Roman" w:hAnsi="Times New Roman" w:cs="Times New Roman"/>
          <w:b/>
          <w:bCs/>
          <w:sz w:val="20"/>
          <w:szCs w:val="20"/>
        </w:rPr>
      </w:pP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Администрация Трегубовского сельского поселения сообщает о проведении  аукциона по продаже земельного участка, предназначенного для индивидуального жилищного строительства</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1. Организатор аукциона: Администрация Трегубовского сельского поселения.</w:t>
      </w:r>
    </w:p>
    <w:p w:rsidR="00D141B2" w:rsidRPr="00B00BFC" w:rsidRDefault="00D141B2" w:rsidP="00B00BFC">
      <w:pPr>
        <w:pStyle w:val="12"/>
        <w:jc w:val="both"/>
        <w:rPr>
          <w:rFonts w:ascii="Times New Roman" w:hAnsi="Times New Roman" w:cs="Times New Roman"/>
          <w:bCs/>
          <w:sz w:val="20"/>
          <w:szCs w:val="20"/>
        </w:rPr>
      </w:pP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xml:space="preserve">2. Уполномоченный орган </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xml:space="preserve"> Решение о проведении аукциона: принято Администрацией  Трегубовского сельского поселения на основании постановления Администрации Трегубовского сельского поселения: </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по лоту № 1 от 13.04.2022 г. № 35</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3. Место проведения аукционов: Новгородская область, Чудовский район, д.Селищи, ул. Школьная, д.2, помещение отдела по работе с населением Администрации Трегубовского сельского поселения.</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xml:space="preserve">Дата, время проведения аукциона и порядок проведения аукциона: </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лот № 1 –       16 мая  2022 года в 14.00 часов</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Аукцион открытый по составу участников и по форме подачи заявок.</w:t>
      </w:r>
    </w:p>
    <w:p w:rsidR="00D141B2" w:rsidRPr="00D141B2" w:rsidRDefault="00D141B2" w:rsidP="00D141B2">
      <w:pPr>
        <w:pStyle w:val="12"/>
        <w:jc w:val="center"/>
        <w:rPr>
          <w:rFonts w:ascii="Times New Roman" w:hAnsi="Times New Roman" w:cs="Times New Roman"/>
          <w:b/>
          <w:bCs/>
          <w:sz w:val="20"/>
          <w:szCs w:val="20"/>
        </w:rPr>
      </w:pPr>
    </w:p>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4. Предмет аукциона:</w:t>
      </w:r>
    </w:p>
    <w:p w:rsidR="00D141B2" w:rsidRPr="00D141B2" w:rsidRDefault="00D141B2" w:rsidP="00D141B2">
      <w:pPr>
        <w:pStyle w:val="12"/>
        <w:jc w:val="center"/>
        <w:rPr>
          <w:rFonts w:ascii="Times New Roman" w:hAnsi="Times New Roman" w:cs="Times New Roman"/>
          <w:b/>
          <w:bCs/>
          <w:sz w:val="20"/>
          <w:szCs w:val="20"/>
          <w:u w:val="single"/>
        </w:rPr>
      </w:pPr>
      <w:r w:rsidRPr="00D141B2">
        <w:rPr>
          <w:rFonts w:ascii="Times New Roman" w:hAnsi="Times New Roman" w:cs="Times New Roman"/>
          <w:b/>
          <w:bCs/>
          <w:sz w:val="20"/>
          <w:szCs w:val="20"/>
          <w:u w:val="single"/>
        </w:rPr>
        <w:t>лот № 1:</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xml:space="preserve">продажа земельного участка общей площадью 1800 кв.м с кадастровым номером 53:20:0701203:30,  расположенного по адресу: Новгородская область, Чудовский район, Трегубовского сельское поселение, д. Спасская Полисть, ул. Барсукова, д.34, расположенного на землях населенных пунктов, предназначенного для индивидуального жилищного строительства. </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Установлены следующие ограничения – не зарегистрировано. Обременений нет. Границы земельного участка  указаны в выписке из Единого государственного реестра недвижимости.</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Категория земель: земли населенных пунктов.</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Разрешенное использование земельного участка:</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xml:space="preserve"> земельные участки, предназначенные для индивидуального жилищного строительства (ИЖС). </w:t>
      </w:r>
    </w:p>
    <w:p w:rsidR="00D141B2" w:rsidRPr="00D141B2" w:rsidRDefault="00D141B2" w:rsidP="00D141B2">
      <w:pPr>
        <w:pStyle w:val="12"/>
        <w:jc w:val="center"/>
        <w:rPr>
          <w:rFonts w:ascii="Times New Roman" w:hAnsi="Times New Roman" w:cs="Times New Roman"/>
          <w:b/>
          <w:bCs/>
          <w:sz w:val="20"/>
          <w:szCs w:val="20"/>
        </w:rPr>
      </w:pP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Параметры разрешенного строительства объекта капитального строительства в территориальной зоне – зона застройки индивидуальными жилыми домами</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xml:space="preserve">Виды разрешенного использования земельных участков и объектов капитального строительства для территориальной зоны «Зона застройки индивидуальными жилыми домами »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2"/>
        <w:gridCol w:w="851"/>
        <w:gridCol w:w="2722"/>
        <w:gridCol w:w="851"/>
        <w:gridCol w:w="2385"/>
        <w:gridCol w:w="709"/>
      </w:tblGrid>
      <w:tr w:rsidR="00D141B2" w:rsidRPr="00D141B2" w:rsidTr="00405B8C">
        <w:trPr>
          <w:tblHeader/>
        </w:trPr>
        <w:tc>
          <w:tcPr>
            <w:tcW w:w="2972" w:type="dxa"/>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Основные виды разрешенного использования</w:t>
            </w:r>
          </w:p>
        </w:tc>
        <w:tc>
          <w:tcPr>
            <w:tcW w:w="851" w:type="dxa"/>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Код</w:t>
            </w:r>
          </w:p>
        </w:tc>
        <w:tc>
          <w:tcPr>
            <w:tcW w:w="2722" w:type="dxa"/>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Условно разрешенные виды использования</w:t>
            </w:r>
          </w:p>
        </w:tc>
        <w:tc>
          <w:tcPr>
            <w:tcW w:w="851" w:type="dxa"/>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Код</w:t>
            </w:r>
          </w:p>
        </w:tc>
        <w:tc>
          <w:tcPr>
            <w:tcW w:w="2385" w:type="dxa"/>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Вспомогательные виды разрешенного использования</w:t>
            </w:r>
          </w:p>
        </w:tc>
        <w:tc>
          <w:tcPr>
            <w:tcW w:w="709" w:type="dxa"/>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Код</w:t>
            </w:r>
          </w:p>
        </w:tc>
      </w:tr>
      <w:tr w:rsidR="00D141B2" w:rsidRPr="00D141B2" w:rsidTr="00405B8C">
        <w:tc>
          <w:tcPr>
            <w:tcW w:w="297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Для индивидуального жилищного строительства</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2.1</w:t>
            </w:r>
          </w:p>
        </w:tc>
        <w:tc>
          <w:tcPr>
            <w:tcW w:w="272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Общественное использование объектов капитального строительства</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3.0</w:t>
            </w:r>
          </w:p>
        </w:tc>
        <w:tc>
          <w:tcPr>
            <w:tcW w:w="2385" w:type="dxa"/>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709" w:type="dxa"/>
          </w:tcPr>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w:t>
            </w:r>
          </w:p>
        </w:tc>
      </w:tr>
      <w:tr w:rsidR="00D141B2" w:rsidRPr="00D141B2" w:rsidTr="00405B8C">
        <w:tc>
          <w:tcPr>
            <w:tcW w:w="297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Малоэтажная многоквартирная жилая застройка</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2.1.1</w:t>
            </w:r>
          </w:p>
        </w:tc>
        <w:tc>
          <w:tcPr>
            <w:tcW w:w="272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Коммунальное обслуживание</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3.1</w:t>
            </w:r>
          </w:p>
        </w:tc>
        <w:tc>
          <w:tcPr>
            <w:tcW w:w="2385"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709" w:type="dxa"/>
            <w:vAlign w:val="center"/>
          </w:tcPr>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w:t>
            </w:r>
          </w:p>
        </w:tc>
      </w:tr>
      <w:tr w:rsidR="00D141B2" w:rsidRPr="00D141B2" w:rsidTr="00405B8C">
        <w:tc>
          <w:tcPr>
            <w:tcW w:w="2972" w:type="dxa"/>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Для ведения личного подсобного хозяйства (приусадебный земельный участок)</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2.2</w:t>
            </w:r>
          </w:p>
        </w:tc>
        <w:tc>
          <w:tcPr>
            <w:tcW w:w="272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Социальное обслуживание</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3.2</w:t>
            </w:r>
          </w:p>
        </w:tc>
        <w:tc>
          <w:tcPr>
            <w:tcW w:w="2385"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709" w:type="dxa"/>
            <w:vAlign w:val="center"/>
          </w:tcPr>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w:t>
            </w:r>
          </w:p>
        </w:tc>
      </w:tr>
      <w:tr w:rsidR="00D141B2" w:rsidRPr="00D141B2" w:rsidTr="00405B8C">
        <w:tc>
          <w:tcPr>
            <w:tcW w:w="297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Блокированная жилая застройка</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2.3</w:t>
            </w:r>
          </w:p>
        </w:tc>
        <w:tc>
          <w:tcPr>
            <w:tcW w:w="272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Бытовое обслуживание</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3.3</w:t>
            </w:r>
          </w:p>
        </w:tc>
        <w:tc>
          <w:tcPr>
            <w:tcW w:w="2385"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709" w:type="dxa"/>
            <w:vAlign w:val="center"/>
          </w:tcPr>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w:t>
            </w:r>
          </w:p>
        </w:tc>
      </w:tr>
      <w:tr w:rsidR="00D141B2" w:rsidRPr="00D141B2" w:rsidTr="00405B8C">
        <w:tc>
          <w:tcPr>
            <w:tcW w:w="2972" w:type="dxa"/>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Обслуживание жилой застройки</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2.7</w:t>
            </w:r>
          </w:p>
        </w:tc>
        <w:tc>
          <w:tcPr>
            <w:tcW w:w="272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Амбулаторно-поликлиническое обслуживание</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3.4.1</w:t>
            </w:r>
          </w:p>
        </w:tc>
        <w:tc>
          <w:tcPr>
            <w:tcW w:w="2385"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709" w:type="dxa"/>
            <w:vAlign w:val="center"/>
          </w:tcPr>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w:t>
            </w:r>
          </w:p>
        </w:tc>
      </w:tr>
      <w:tr w:rsidR="00D141B2" w:rsidRPr="00D141B2" w:rsidTr="00405B8C">
        <w:tc>
          <w:tcPr>
            <w:tcW w:w="2972" w:type="dxa"/>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Оказание услуг связи</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3.2.3</w:t>
            </w:r>
          </w:p>
        </w:tc>
        <w:tc>
          <w:tcPr>
            <w:tcW w:w="272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Образование и просвещение</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3.5</w:t>
            </w:r>
          </w:p>
        </w:tc>
        <w:tc>
          <w:tcPr>
            <w:tcW w:w="2385"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709" w:type="dxa"/>
            <w:vAlign w:val="center"/>
          </w:tcPr>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w:t>
            </w:r>
          </w:p>
        </w:tc>
      </w:tr>
      <w:tr w:rsidR="00D141B2" w:rsidRPr="00D141B2" w:rsidTr="00405B8C">
        <w:tc>
          <w:tcPr>
            <w:tcW w:w="297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Спорт</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5.1</w:t>
            </w:r>
          </w:p>
        </w:tc>
        <w:tc>
          <w:tcPr>
            <w:tcW w:w="272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Культурное развитие</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3.6</w:t>
            </w:r>
          </w:p>
        </w:tc>
        <w:tc>
          <w:tcPr>
            <w:tcW w:w="2385"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709" w:type="dxa"/>
            <w:vAlign w:val="center"/>
          </w:tcPr>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w:t>
            </w:r>
          </w:p>
        </w:tc>
      </w:tr>
      <w:tr w:rsidR="00D141B2" w:rsidRPr="00D141B2" w:rsidTr="00405B8C">
        <w:tc>
          <w:tcPr>
            <w:tcW w:w="297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Историко-культурная деятельность</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9.3</w:t>
            </w:r>
          </w:p>
        </w:tc>
        <w:tc>
          <w:tcPr>
            <w:tcW w:w="272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Общественное управление</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3.8</w:t>
            </w:r>
          </w:p>
        </w:tc>
        <w:tc>
          <w:tcPr>
            <w:tcW w:w="2385"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709" w:type="dxa"/>
            <w:vAlign w:val="center"/>
          </w:tcPr>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w:t>
            </w:r>
          </w:p>
        </w:tc>
      </w:tr>
      <w:tr w:rsidR="00D141B2" w:rsidRPr="00D141B2" w:rsidTr="00405B8C">
        <w:tc>
          <w:tcPr>
            <w:tcW w:w="297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Земельные участки (территории) общего пользования</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12.0</w:t>
            </w:r>
          </w:p>
        </w:tc>
        <w:tc>
          <w:tcPr>
            <w:tcW w:w="272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Рынки</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4.3</w:t>
            </w:r>
          </w:p>
        </w:tc>
        <w:tc>
          <w:tcPr>
            <w:tcW w:w="2385"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709" w:type="dxa"/>
            <w:vAlign w:val="center"/>
          </w:tcPr>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w:t>
            </w:r>
          </w:p>
        </w:tc>
      </w:tr>
      <w:tr w:rsidR="00D141B2" w:rsidRPr="00D141B2" w:rsidTr="00405B8C">
        <w:tc>
          <w:tcPr>
            <w:tcW w:w="297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Ведение огородничества</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13.1</w:t>
            </w:r>
          </w:p>
        </w:tc>
        <w:tc>
          <w:tcPr>
            <w:tcW w:w="272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Магазины</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4.4</w:t>
            </w:r>
          </w:p>
        </w:tc>
        <w:tc>
          <w:tcPr>
            <w:tcW w:w="2385"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709" w:type="dxa"/>
            <w:vAlign w:val="center"/>
          </w:tcPr>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w:t>
            </w:r>
          </w:p>
        </w:tc>
      </w:tr>
      <w:tr w:rsidR="00D141B2" w:rsidRPr="00D141B2" w:rsidTr="00405B8C">
        <w:tc>
          <w:tcPr>
            <w:tcW w:w="297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851"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272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Банковская и страховая деятельность</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4.5</w:t>
            </w:r>
          </w:p>
        </w:tc>
        <w:tc>
          <w:tcPr>
            <w:tcW w:w="2385"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709" w:type="dxa"/>
            <w:vAlign w:val="center"/>
          </w:tcPr>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w:t>
            </w:r>
          </w:p>
        </w:tc>
      </w:tr>
      <w:tr w:rsidR="00D141B2" w:rsidRPr="00D141B2" w:rsidTr="00405B8C">
        <w:tc>
          <w:tcPr>
            <w:tcW w:w="297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851"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272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Общественное питание</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4.6</w:t>
            </w:r>
          </w:p>
        </w:tc>
        <w:tc>
          <w:tcPr>
            <w:tcW w:w="2385"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709" w:type="dxa"/>
            <w:vAlign w:val="center"/>
          </w:tcPr>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w:t>
            </w:r>
          </w:p>
        </w:tc>
      </w:tr>
      <w:tr w:rsidR="00D141B2" w:rsidRPr="00D141B2" w:rsidTr="00405B8C">
        <w:tc>
          <w:tcPr>
            <w:tcW w:w="297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851"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2722"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Гостиничное обслуживание</w:t>
            </w:r>
          </w:p>
        </w:tc>
        <w:tc>
          <w:tcPr>
            <w:tcW w:w="851" w:type="dxa"/>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4.7</w:t>
            </w:r>
          </w:p>
        </w:tc>
        <w:tc>
          <w:tcPr>
            <w:tcW w:w="2385" w:type="dxa"/>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w:t>
            </w:r>
          </w:p>
        </w:tc>
        <w:tc>
          <w:tcPr>
            <w:tcW w:w="709" w:type="dxa"/>
            <w:vAlign w:val="center"/>
          </w:tcPr>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w:t>
            </w:r>
          </w:p>
        </w:tc>
      </w:tr>
    </w:tbl>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lastRenderedPageBreak/>
        <w:t>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6775"/>
        <w:gridCol w:w="2410"/>
      </w:tblGrid>
      <w:tr w:rsidR="00D141B2" w:rsidRPr="00D141B2" w:rsidTr="00405B8C">
        <w:trPr>
          <w:trHeight w:val="704"/>
          <w:tblHeader/>
        </w:trPr>
        <w:tc>
          <w:tcPr>
            <w:tcW w:w="1305"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 п/п</w:t>
            </w:r>
          </w:p>
        </w:tc>
        <w:tc>
          <w:tcPr>
            <w:tcW w:w="6775"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Описание параметров территориальной зоны «Зона застройки индивидуальными жилыми домами»</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Значение параметров</w:t>
            </w:r>
          </w:p>
        </w:tc>
      </w:tr>
      <w:tr w:rsidR="00D141B2" w:rsidRPr="00D141B2" w:rsidTr="00405B8C">
        <w:tc>
          <w:tcPr>
            <w:tcW w:w="1305" w:type="dxa"/>
            <w:shd w:val="clear" w:color="auto" w:fill="auto"/>
          </w:tcPr>
          <w:p w:rsidR="00D141B2" w:rsidRPr="00B00BFC" w:rsidRDefault="00D141B2" w:rsidP="00D141B2">
            <w:pPr>
              <w:pStyle w:val="12"/>
              <w:numPr>
                <w:ilvl w:val="0"/>
                <w:numId w:val="2"/>
              </w:numPr>
              <w:rPr>
                <w:rFonts w:ascii="Times New Roman" w:hAnsi="Times New Roman" w:cs="Times New Roman"/>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Предельные (минимальные и (или) максимальные) размеры земельных участков, в том числе их площадь:</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p>
        </w:tc>
      </w:tr>
      <w:tr w:rsidR="00D141B2" w:rsidRPr="00D141B2" w:rsidTr="00405B8C">
        <w:tc>
          <w:tcPr>
            <w:tcW w:w="1305" w:type="dxa"/>
            <w:shd w:val="clear" w:color="auto" w:fill="auto"/>
          </w:tcPr>
          <w:p w:rsidR="00D141B2" w:rsidRPr="00B00BFC" w:rsidRDefault="00D141B2" w:rsidP="00D141B2">
            <w:pPr>
              <w:pStyle w:val="12"/>
              <w:numPr>
                <w:ilvl w:val="1"/>
                <w:numId w:val="2"/>
              </w:numPr>
              <w:rPr>
                <w:rFonts w:ascii="Times New Roman" w:hAnsi="Times New Roman" w:cs="Times New Roman"/>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минимальные и (или) максимальные размеры земельных участков</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не подлежит установлению</w:t>
            </w:r>
          </w:p>
        </w:tc>
      </w:tr>
      <w:tr w:rsidR="00D141B2" w:rsidRPr="00D141B2" w:rsidTr="00405B8C">
        <w:tc>
          <w:tcPr>
            <w:tcW w:w="1305" w:type="dxa"/>
            <w:shd w:val="clear" w:color="auto" w:fill="auto"/>
          </w:tcPr>
          <w:p w:rsidR="00D141B2" w:rsidRPr="00B00BFC" w:rsidRDefault="00D141B2" w:rsidP="00D141B2">
            <w:pPr>
              <w:pStyle w:val="12"/>
              <w:numPr>
                <w:ilvl w:val="1"/>
                <w:numId w:val="2"/>
              </w:numPr>
              <w:rPr>
                <w:rFonts w:ascii="Times New Roman" w:hAnsi="Times New Roman" w:cs="Times New Roman"/>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минимальная площадь земельного участка, в том числе по видам разрешенного использования:</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Для индивидуального жилищного строительства (код 2.1), м</w:t>
            </w:r>
            <w:r w:rsidRPr="00B00BFC">
              <w:rPr>
                <w:rFonts w:ascii="Times New Roman" w:hAnsi="Times New Roman" w:cs="Times New Roman"/>
                <w:bCs/>
                <w:sz w:val="20"/>
                <w:szCs w:val="20"/>
                <w:vertAlign w:val="superscript"/>
              </w:rPr>
              <w:t>2</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300</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Малоэтажная многоквартирная жилая застройка (код 2.1.1), м</w:t>
            </w:r>
            <w:r w:rsidRPr="00B00BFC">
              <w:rPr>
                <w:rFonts w:ascii="Times New Roman" w:hAnsi="Times New Roman" w:cs="Times New Roman"/>
                <w:bCs/>
                <w:sz w:val="20"/>
                <w:szCs w:val="20"/>
                <w:vertAlign w:val="superscript"/>
              </w:rPr>
              <w:t>2</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1000</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Для ведения личного подсобного хозяйства (приусадебный земельный участок) (код 2.2), м</w:t>
            </w:r>
            <w:r w:rsidRPr="00B00BFC">
              <w:rPr>
                <w:rFonts w:ascii="Times New Roman" w:hAnsi="Times New Roman" w:cs="Times New Roman"/>
                <w:bCs/>
                <w:sz w:val="20"/>
                <w:szCs w:val="20"/>
                <w:vertAlign w:val="superscript"/>
              </w:rPr>
              <w:t>2</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600</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Блокированная жилая застройка (код 2.3), м</w:t>
            </w:r>
            <w:r w:rsidRPr="00B00BFC">
              <w:rPr>
                <w:rFonts w:ascii="Times New Roman" w:hAnsi="Times New Roman" w:cs="Times New Roman"/>
                <w:bCs/>
                <w:sz w:val="20"/>
                <w:szCs w:val="20"/>
                <w:vertAlign w:val="superscript"/>
              </w:rPr>
              <w:t>2</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400</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Обслуживание жилой застройки (код 2.7), м</w:t>
            </w:r>
            <w:r w:rsidRPr="00B00BFC">
              <w:rPr>
                <w:rFonts w:ascii="Times New Roman" w:hAnsi="Times New Roman" w:cs="Times New Roman"/>
                <w:bCs/>
                <w:sz w:val="20"/>
                <w:szCs w:val="20"/>
                <w:vertAlign w:val="superscript"/>
              </w:rPr>
              <w:t>2</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50</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Оказание услуг связи (код 3.2.3), м</w:t>
            </w:r>
            <w:r w:rsidRPr="00B00BFC">
              <w:rPr>
                <w:rFonts w:ascii="Times New Roman" w:hAnsi="Times New Roman" w:cs="Times New Roman"/>
                <w:bCs/>
                <w:sz w:val="20"/>
                <w:szCs w:val="20"/>
                <w:vertAlign w:val="superscript"/>
              </w:rPr>
              <w:t>2</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50</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Спорт (код 5.1), м</w:t>
            </w:r>
            <w:r w:rsidRPr="00B00BFC">
              <w:rPr>
                <w:rFonts w:ascii="Times New Roman" w:hAnsi="Times New Roman" w:cs="Times New Roman"/>
                <w:bCs/>
                <w:sz w:val="20"/>
                <w:szCs w:val="20"/>
                <w:vertAlign w:val="superscript"/>
              </w:rPr>
              <w:t>2</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не подлежит установлению</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Историко-культурная деятельность</w:t>
            </w:r>
            <w:r w:rsidRPr="00B00BFC">
              <w:rPr>
                <w:rFonts w:ascii="Times New Roman" w:hAnsi="Times New Roman" w:cs="Times New Roman"/>
                <w:bCs/>
                <w:sz w:val="20"/>
                <w:szCs w:val="20"/>
              </w:rPr>
              <w:tab/>
              <w:t>(код 9.3), м</w:t>
            </w:r>
            <w:r w:rsidRPr="00B00BFC">
              <w:rPr>
                <w:rFonts w:ascii="Times New Roman" w:hAnsi="Times New Roman" w:cs="Times New Roman"/>
                <w:bCs/>
                <w:sz w:val="20"/>
                <w:szCs w:val="20"/>
                <w:vertAlign w:val="superscript"/>
              </w:rPr>
              <w:t>2</w:t>
            </w:r>
          </w:p>
        </w:tc>
        <w:tc>
          <w:tcPr>
            <w:tcW w:w="2410" w:type="dxa"/>
            <w:shd w:val="clear" w:color="auto" w:fill="auto"/>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не подлежит установлению</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Земельные участки (территории) общего пользования (код 12.0), м</w:t>
            </w:r>
            <w:r w:rsidRPr="00B00BFC">
              <w:rPr>
                <w:rFonts w:ascii="Times New Roman" w:hAnsi="Times New Roman" w:cs="Times New Roman"/>
                <w:bCs/>
                <w:sz w:val="20"/>
                <w:szCs w:val="20"/>
                <w:vertAlign w:val="superscript"/>
              </w:rPr>
              <w:t>2</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не подлежит установлению</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Ведение огородничества (код 13.1), м</w:t>
            </w:r>
            <w:r w:rsidRPr="00B00BFC">
              <w:rPr>
                <w:rFonts w:ascii="Times New Roman" w:hAnsi="Times New Roman" w:cs="Times New Roman"/>
                <w:bCs/>
                <w:sz w:val="20"/>
                <w:szCs w:val="20"/>
                <w:vertAlign w:val="superscript"/>
              </w:rPr>
              <w:t>2</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50</w:t>
            </w:r>
          </w:p>
        </w:tc>
      </w:tr>
      <w:tr w:rsidR="00D141B2" w:rsidRPr="00D141B2" w:rsidTr="00405B8C">
        <w:tc>
          <w:tcPr>
            <w:tcW w:w="1305" w:type="dxa"/>
            <w:shd w:val="clear" w:color="auto" w:fill="auto"/>
          </w:tcPr>
          <w:p w:rsidR="00D141B2" w:rsidRPr="00B00BFC" w:rsidRDefault="00D141B2" w:rsidP="00D141B2">
            <w:pPr>
              <w:pStyle w:val="12"/>
              <w:numPr>
                <w:ilvl w:val="1"/>
                <w:numId w:val="2"/>
              </w:numPr>
              <w:rPr>
                <w:rFonts w:ascii="Times New Roman" w:hAnsi="Times New Roman" w:cs="Times New Roman"/>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максимальная площадь земельного участка, в том числе по видам разрешенного использования:</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Малоэтажная многоквартирная жилая застройка (код 2.1.1), м</w:t>
            </w:r>
            <w:r w:rsidRPr="00B00BFC">
              <w:rPr>
                <w:rFonts w:ascii="Times New Roman" w:hAnsi="Times New Roman" w:cs="Times New Roman"/>
                <w:bCs/>
                <w:sz w:val="20"/>
                <w:szCs w:val="20"/>
                <w:vertAlign w:val="superscript"/>
              </w:rPr>
              <w:t>2</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5000</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Для индивидуального жилищного строительства (код 2.1), м</w:t>
            </w:r>
            <w:r w:rsidRPr="00B00BFC">
              <w:rPr>
                <w:rFonts w:ascii="Times New Roman" w:hAnsi="Times New Roman" w:cs="Times New Roman"/>
                <w:bCs/>
                <w:sz w:val="20"/>
                <w:szCs w:val="20"/>
                <w:vertAlign w:val="superscript"/>
              </w:rPr>
              <w:t>2</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2000</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Для ведения личного подсобного хозяйства (приусадебный земельный участок) (код 2.2), м</w:t>
            </w:r>
            <w:r w:rsidRPr="00B00BFC">
              <w:rPr>
                <w:rFonts w:ascii="Times New Roman" w:hAnsi="Times New Roman" w:cs="Times New Roman"/>
                <w:bCs/>
                <w:sz w:val="20"/>
                <w:szCs w:val="20"/>
                <w:vertAlign w:val="superscript"/>
              </w:rPr>
              <w:t>2</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3000</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Блокированная жилая застройка (код 2.3), м</w:t>
            </w:r>
            <w:r w:rsidRPr="00B00BFC">
              <w:rPr>
                <w:rFonts w:ascii="Times New Roman" w:hAnsi="Times New Roman" w:cs="Times New Roman"/>
                <w:bCs/>
                <w:sz w:val="20"/>
                <w:szCs w:val="20"/>
                <w:vertAlign w:val="superscript"/>
              </w:rPr>
              <w:t>2</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3000</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Обслуживание жилой застройки (код 2.7), м</w:t>
            </w:r>
            <w:r w:rsidRPr="00B00BFC">
              <w:rPr>
                <w:rFonts w:ascii="Times New Roman" w:hAnsi="Times New Roman" w:cs="Times New Roman"/>
                <w:bCs/>
                <w:sz w:val="20"/>
                <w:szCs w:val="20"/>
                <w:vertAlign w:val="superscript"/>
              </w:rPr>
              <w:t>2</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2000</w:t>
            </w:r>
          </w:p>
        </w:tc>
      </w:tr>
      <w:tr w:rsidR="00D141B2" w:rsidRPr="00D141B2" w:rsidTr="00405B8C">
        <w:tc>
          <w:tcPr>
            <w:tcW w:w="1305" w:type="dxa"/>
            <w:shd w:val="clear" w:color="auto" w:fill="auto"/>
          </w:tcPr>
          <w:p w:rsidR="00D141B2" w:rsidRPr="00D141B2" w:rsidRDefault="00D141B2" w:rsidP="00D141B2">
            <w:pPr>
              <w:pStyle w:val="12"/>
              <w:jc w:val="center"/>
              <w:rPr>
                <w:rFonts w:ascii="Times New Roman" w:hAnsi="Times New Roman" w:cs="Times New Roman"/>
                <w:b/>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Оказание услуг связи (код 3.2.3), м</w:t>
            </w:r>
            <w:r w:rsidRPr="00B00BFC">
              <w:rPr>
                <w:rFonts w:ascii="Times New Roman" w:hAnsi="Times New Roman" w:cs="Times New Roman"/>
                <w:bCs/>
                <w:sz w:val="20"/>
                <w:szCs w:val="20"/>
                <w:vertAlign w:val="superscript"/>
              </w:rPr>
              <w:t>2</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200</w:t>
            </w:r>
          </w:p>
        </w:tc>
      </w:tr>
      <w:tr w:rsidR="00D141B2" w:rsidRPr="00D141B2" w:rsidTr="00405B8C">
        <w:tc>
          <w:tcPr>
            <w:tcW w:w="1305" w:type="dxa"/>
            <w:shd w:val="clear" w:color="auto" w:fill="auto"/>
          </w:tcPr>
          <w:p w:rsidR="00D141B2" w:rsidRPr="00D141B2" w:rsidRDefault="00D141B2" w:rsidP="00D141B2">
            <w:pPr>
              <w:pStyle w:val="12"/>
              <w:jc w:val="center"/>
              <w:rPr>
                <w:rFonts w:ascii="Times New Roman" w:hAnsi="Times New Roman" w:cs="Times New Roman"/>
                <w:b/>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Спорт (код 5.1), м</w:t>
            </w:r>
            <w:r w:rsidRPr="00B00BFC">
              <w:rPr>
                <w:rFonts w:ascii="Times New Roman" w:hAnsi="Times New Roman" w:cs="Times New Roman"/>
                <w:bCs/>
                <w:sz w:val="20"/>
                <w:szCs w:val="20"/>
                <w:vertAlign w:val="superscript"/>
              </w:rPr>
              <w:t>2</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не подлежит установлению</w:t>
            </w:r>
          </w:p>
        </w:tc>
      </w:tr>
      <w:tr w:rsidR="00D141B2" w:rsidRPr="00D141B2" w:rsidTr="00405B8C">
        <w:tc>
          <w:tcPr>
            <w:tcW w:w="1305" w:type="dxa"/>
            <w:shd w:val="clear" w:color="auto" w:fill="auto"/>
          </w:tcPr>
          <w:p w:rsidR="00D141B2" w:rsidRPr="00D141B2" w:rsidRDefault="00D141B2" w:rsidP="00D141B2">
            <w:pPr>
              <w:pStyle w:val="12"/>
              <w:jc w:val="center"/>
              <w:rPr>
                <w:rFonts w:ascii="Times New Roman" w:hAnsi="Times New Roman" w:cs="Times New Roman"/>
                <w:b/>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Историко-культурная деятельность</w:t>
            </w:r>
            <w:r w:rsidRPr="00B00BFC">
              <w:rPr>
                <w:rFonts w:ascii="Times New Roman" w:hAnsi="Times New Roman" w:cs="Times New Roman"/>
                <w:bCs/>
                <w:sz w:val="20"/>
                <w:szCs w:val="20"/>
              </w:rPr>
              <w:tab/>
              <w:t>(код 9.3), м</w:t>
            </w:r>
            <w:r w:rsidRPr="00B00BFC">
              <w:rPr>
                <w:rFonts w:ascii="Times New Roman" w:hAnsi="Times New Roman" w:cs="Times New Roman"/>
                <w:bCs/>
                <w:sz w:val="20"/>
                <w:szCs w:val="20"/>
                <w:vertAlign w:val="superscript"/>
              </w:rPr>
              <w:t>2</w:t>
            </w:r>
          </w:p>
        </w:tc>
        <w:tc>
          <w:tcPr>
            <w:tcW w:w="2410" w:type="dxa"/>
            <w:shd w:val="clear" w:color="auto" w:fill="auto"/>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не подлежит установлению</w:t>
            </w:r>
          </w:p>
        </w:tc>
      </w:tr>
      <w:tr w:rsidR="00D141B2" w:rsidRPr="00D141B2" w:rsidTr="00405B8C">
        <w:tc>
          <w:tcPr>
            <w:tcW w:w="1305" w:type="dxa"/>
            <w:shd w:val="clear" w:color="auto" w:fill="auto"/>
          </w:tcPr>
          <w:p w:rsidR="00D141B2" w:rsidRPr="00D141B2" w:rsidRDefault="00D141B2" w:rsidP="00D141B2">
            <w:pPr>
              <w:pStyle w:val="12"/>
              <w:jc w:val="center"/>
              <w:rPr>
                <w:rFonts w:ascii="Times New Roman" w:hAnsi="Times New Roman" w:cs="Times New Roman"/>
                <w:b/>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Земельные участки (территории) общего пользования (код 12.0), м</w:t>
            </w:r>
            <w:r w:rsidRPr="00B00BFC">
              <w:rPr>
                <w:rFonts w:ascii="Times New Roman" w:hAnsi="Times New Roman" w:cs="Times New Roman"/>
                <w:bCs/>
                <w:sz w:val="20"/>
                <w:szCs w:val="20"/>
                <w:vertAlign w:val="superscript"/>
              </w:rPr>
              <w:t>2</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не подлежит установлению</w:t>
            </w:r>
          </w:p>
        </w:tc>
      </w:tr>
      <w:tr w:rsidR="00D141B2" w:rsidRPr="00D141B2" w:rsidTr="00405B8C">
        <w:tc>
          <w:tcPr>
            <w:tcW w:w="1305" w:type="dxa"/>
            <w:shd w:val="clear" w:color="auto" w:fill="auto"/>
          </w:tcPr>
          <w:p w:rsidR="00D141B2" w:rsidRPr="00D141B2" w:rsidRDefault="00D141B2" w:rsidP="00D141B2">
            <w:pPr>
              <w:pStyle w:val="12"/>
              <w:jc w:val="center"/>
              <w:rPr>
                <w:rFonts w:ascii="Times New Roman" w:hAnsi="Times New Roman" w:cs="Times New Roman"/>
                <w:b/>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Ведение огородничества (код 13.1), м</w:t>
            </w:r>
            <w:r w:rsidRPr="00B00BFC">
              <w:rPr>
                <w:rFonts w:ascii="Times New Roman" w:hAnsi="Times New Roman" w:cs="Times New Roman"/>
                <w:bCs/>
                <w:sz w:val="20"/>
                <w:szCs w:val="20"/>
                <w:vertAlign w:val="superscript"/>
              </w:rPr>
              <w:t>2</w:t>
            </w:r>
          </w:p>
        </w:tc>
        <w:tc>
          <w:tcPr>
            <w:tcW w:w="2410" w:type="dxa"/>
            <w:shd w:val="clear" w:color="auto" w:fill="auto"/>
            <w:vAlign w:val="center"/>
          </w:tcPr>
          <w:p w:rsidR="00D141B2" w:rsidRPr="00B00BFC" w:rsidRDefault="00D141B2" w:rsidP="00D141B2">
            <w:pPr>
              <w:pStyle w:val="12"/>
              <w:rPr>
                <w:rFonts w:ascii="Times New Roman" w:hAnsi="Times New Roman" w:cs="Times New Roman"/>
                <w:bCs/>
                <w:sz w:val="20"/>
                <w:szCs w:val="20"/>
              </w:rPr>
            </w:pPr>
            <w:r w:rsidRPr="00B00BFC">
              <w:rPr>
                <w:rFonts w:ascii="Times New Roman" w:hAnsi="Times New Roman" w:cs="Times New Roman"/>
                <w:bCs/>
                <w:sz w:val="20"/>
                <w:szCs w:val="20"/>
              </w:rPr>
              <w:t>3000</w:t>
            </w:r>
          </w:p>
        </w:tc>
      </w:tr>
      <w:tr w:rsidR="00D141B2" w:rsidRPr="00D141B2" w:rsidTr="00405B8C">
        <w:tc>
          <w:tcPr>
            <w:tcW w:w="1305" w:type="dxa"/>
            <w:shd w:val="clear" w:color="auto" w:fill="auto"/>
          </w:tcPr>
          <w:p w:rsidR="00D141B2" w:rsidRPr="00D141B2" w:rsidRDefault="00D141B2" w:rsidP="00D141B2">
            <w:pPr>
              <w:pStyle w:val="12"/>
              <w:numPr>
                <w:ilvl w:val="0"/>
                <w:numId w:val="2"/>
              </w:numPr>
              <w:rPr>
                <w:rFonts w:ascii="Times New Roman" w:hAnsi="Times New Roman" w:cs="Times New Roman"/>
                <w:b/>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p>
        </w:tc>
      </w:tr>
      <w:tr w:rsidR="00D141B2" w:rsidRPr="00D141B2" w:rsidTr="00405B8C">
        <w:tc>
          <w:tcPr>
            <w:tcW w:w="1305" w:type="dxa"/>
            <w:shd w:val="clear" w:color="auto" w:fill="auto"/>
          </w:tcPr>
          <w:p w:rsidR="00D141B2" w:rsidRPr="00D141B2" w:rsidRDefault="00D141B2" w:rsidP="00D141B2">
            <w:pPr>
              <w:pStyle w:val="12"/>
              <w:numPr>
                <w:ilvl w:val="1"/>
                <w:numId w:val="2"/>
              </w:numPr>
              <w:rPr>
                <w:rFonts w:ascii="Times New Roman" w:hAnsi="Times New Roman" w:cs="Times New Roman"/>
                <w:b/>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м</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3</w:t>
            </w:r>
          </w:p>
        </w:tc>
      </w:tr>
      <w:tr w:rsidR="00D141B2" w:rsidRPr="00D141B2" w:rsidTr="00405B8C">
        <w:tc>
          <w:tcPr>
            <w:tcW w:w="1305" w:type="dxa"/>
            <w:shd w:val="clear" w:color="auto" w:fill="auto"/>
          </w:tcPr>
          <w:p w:rsidR="00D141B2" w:rsidRPr="00D141B2" w:rsidRDefault="00D141B2" w:rsidP="00D141B2">
            <w:pPr>
              <w:pStyle w:val="12"/>
              <w:numPr>
                <w:ilvl w:val="1"/>
                <w:numId w:val="2"/>
              </w:numPr>
              <w:rPr>
                <w:rFonts w:ascii="Times New Roman" w:hAnsi="Times New Roman" w:cs="Times New Roman"/>
                <w:b/>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для зданий, строений и сооружений, жилых домов, в том числе многоквартирных жилых домов с квартирами на первом этаже, выходящих на прочие улицы и проезды общего пользования, м</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3</w:t>
            </w:r>
          </w:p>
        </w:tc>
      </w:tr>
      <w:tr w:rsidR="00D141B2" w:rsidRPr="00D141B2" w:rsidTr="00405B8C">
        <w:tc>
          <w:tcPr>
            <w:tcW w:w="1305" w:type="dxa"/>
            <w:shd w:val="clear" w:color="auto" w:fill="auto"/>
          </w:tcPr>
          <w:p w:rsidR="00D141B2" w:rsidRPr="00D141B2" w:rsidRDefault="00D141B2" w:rsidP="00D141B2">
            <w:pPr>
              <w:pStyle w:val="12"/>
              <w:numPr>
                <w:ilvl w:val="1"/>
                <w:numId w:val="2"/>
              </w:numPr>
              <w:rPr>
                <w:rFonts w:ascii="Times New Roman" w:hAnsi="Times New Roman" w:cs="Times New Roman"/>
                <w:b/>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для зданий, строений и сооружений без окон, дверных и иных проёмов, при формировании единой линии застройки, включая случаи размещения индивидуальных гаражей и подсобных сооружений на земельных участках "для индивидуального жилищного строительства" (код 2.1) и «для ведения личного подсобного хозяйства (приусадебный земельный участок)» (код 2.2), м</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0</w:t>
            </w:r>
          </w:p>
        </w:tc>
      </w:tr>
      <w:tr w:rsidR="00D141B2" w:rsidRPr="00D141B2" w:rsidTr="00405B8C">
        <w:tc>
          <w:tcPr>
            <w:tcW w:w="1305" w:type="dxa"/>
            <w:shd w:val="clear" w:color="auto" w:fill="auto"/>
          </w:tcPr>
          <w:p w:rsidR="00D141B2" w:rsidRPr="00D141B2" w:rsidRDefault="00D141B2" w:rsidP="00D141B2">
            <w:pPr>
              <w:pStyle w:val="12"/>
              <w:numPr>
                <w:ilvl w:val="1"/>
                <w:numId w:val="2"/>
              </w:numPr>
              <w:rPr>
                <w:rFonts w:ascii="Times New Roman" w:hAnsi="Times New Roman" w:cs="Times New Roman"/>
                <w:b/>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w:t>
            </w:r>
            <w:r w:rsidRPr="00B00BFC">
              <w:rPr>
                <w:rFonts w:ascii="Times New Roman" w:hAnsi="Times New Roman" w:cs="Times New Roman"/>
                <w:bCs/>
                <w:sz w:val="20"/>
                <w:szCs w:val="20"/>
              </w:rPr>
              <w:lastRenderedPageBreak/>
              <w:t>которых земельные участки не образованы, м</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lastRenderedPageBreak/>
              <w:t>3</w:t>
            </w:r>
          </w:p>
        </w:tc>
      </w:tr>
      <w:tr w:rsidR="00D141B2" w:rsidRPr="00D141B2" w:rsidTr="00405B8C">
        <w:tc>
          <w:tcPr>
            <w:tcW w:w="1305" w:type="dxa"/>
            <w:shd w:val="clear" w:color="auto" w:fill="auto"/>
          </w:tcPr>
          <w:p w:rsidR="00D141B2" w:rsidRPr="00B00BFC" w:rsidRDefault="00D141B2" w:rsidP="00D141B2">
            <w:pPr>
              <w:pStyle w:val="12"/>
              <w:numPr>
                <w:ilvl w:val="1"/>
                <w:numId w:val="2"/>
              </w:numPr>
              <w:rPr>
                <w:rFonts w:ascii="Times New Roman" w:hAnsi="Times New Roman" w:cs="Times New Roman"/>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для зданий, строений и сооружений в иных случаях, м</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3</w:t>
            </w:r>
          </w:p>
        </w:tc>
      </w:tr>
      <w:tr w:rsidR="00D141B2" w:rsidRPr="00D141B2" w:rsidTr="00405B8C">
        <w:tc>
          <w:tcPr>
            <w:tcW w:w="1305" w:type="dxa"/>
            <w:shd w:val="clear" w:color="auto" w:fill="auto"/>
          </w:tcPr>
          <w:p w:rsidR="00D141B2" w:rsidRPr="00B00BFC" w:rsidRDefault="00D141B2" w:rsidP="00D141B2">
            <w:pPr>
              <w:pStyle w:val="12"/>
              <w:numPr>
                <w:ilvl w:val="0"/>
                <w:numId w:val="2"/>
              </w:numPr>
              <w:rPr>
                <w:rFonts w:ascii="Times New Roman" w:hAnsi="Times New Roman" w:cs="Times New Roman"/>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Предельное количество этажей или предельная высота зданий, строений, сооружений:</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p>
        </w:tc>
      </w:tr>
      <w:tr w:rsidR="00D141B2" w:rsidRPr="00D141B2" w:rsidTr="00405B8C">
        <w:tc>
          <w:tcPr>
            <w:tcW w:w="1305" w:type="dxa"/>
            <w:shd w:val="clear" w:color="auto" w:fill="auto"/>
          </w:tcPr>
          <w:p w:rsidR="00D141B2" w:rsidRPr="00B00BFC" w:rsidRDefault="00D141B2" w:rsidP="00D141B2">
            <w:pPr>
              <w:pStyle w:val="12"/>
              <w:numPr>
                <w:ilvl w:val="1"/>
                <w:numId w:val="2"/>
              </w:numPr>
              <w:rPr>
                <w:rFonts w:ascii="Times New Roman" w:hAnsi="Times New Roman" w:cs="Times New Roman"/>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предельное количество этажей</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3</w:t>
            </w:r>
          </w:p>
        </w:tc>
      </w:tr>
      <w:tr w:rsidR="00D141B2" w:rsidRPr="00D141B2" w:rsidTr="00405B8C">
        <w:tc>
          <w:tcPr>
            <w:tcW w:w="1305" w:type="dxa"/>
            <w:shd w:val="clear" w:color="auto" w:fill="auto"/>
          </w:tcPr>
          <w:p w:rsidR="00D141B2" w:rsidRPr="00B00BFC" w:rsidRDefault="00D141B2" w:rsidP="00D141B2">
            <w:pPr>
              <w:pStyle w:val="12"/>
              <w:numPr>
                <w:ilvl w:val="1"/>
                <w:numId w:val="2"/>
              </w:numPr>
              <w:rPr>
                <w:rFonts w:ascii="Times New Roman" w:hAnsi="Times New Roman" w:cs="Times New Roman"/>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предельная высота зданий, строений, сооружений, м</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w:t>
            </w:r>
          </w:p>
        </w:tc>
      </w:tr>
      <w:tr w:rsidR="00D141B2" w:rsidRPr="00D141B2" w:rsidTr="00405B8C">
        <w:tc>
          <w:tcPr>
            <w:tcW w:w="1305" w:type="dxa"/>
            <w:shd w:val="clear" w:color="auto" w:fill="auto"/>
          </w:tcPr>
          <w:p w:rsidR="00D141B2" w:rsidRPr="00B00BFC" w:rsidRDefault="00D141B2" w:rsidP="00D141B2">
            <w:pPr>
              <w:pStyle w:val="12"/>
              <w:numPr>
                <w:ilvl w:val="0"/>
                <w:numId w:val="2"/>
              </w:numPr>
              <w:rPr>
                <w:rFonts w:ascii="Times New Roman" w:hAnsi="Times New Roman" w:cs="Times New Roman"/>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Максимальный процент застройки в границах земельного участка:</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Для индивидуального жилищного строительства (код 2.1), %</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60</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Малоэтажная многоквартирная жилая застройка (код 2.1.1), %</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60</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Для ведения личного подсобного хозяйства (приусадебный земельный участок) (код 2.2), %</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60</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Блокированная жилая застройка (код 2.3), %</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80</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Обслуживание жилой застройки (код 2.7), %</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70</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Оказание услуг связи (код 3.2.3), %</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не подлежит установлению</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Спорт (код 5.1), %</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не подлежит установлению</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Историко-культурная деятельность</w:t>
            </w:r>
            <w:r w:rsidRPr="00B00BFC">
              <w:rPr>
                <w:rFonts w:ascii="Times New Roman" w:hAnsi="Times New Roman" w:cs="Times New Roman"/>
                <w:bCs/>
                <w:sz w:val="20"/>
                <w:szCs w:val="20"/>
              </w:rPr>
              <w:tab/>
              <w:t>(код 9.3), %</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не подлежит установлению</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Земельные участки (территории) общего пользования (код 12.0), %</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не подлежит установлению</w:t>
            </w:r>
          </w:p>
        </w:tc>
      </w:tr>
      <w:tr w:rsidR="00D141B2" w:rsidRPr="00D141B2" w:rsidTr="00405B8C">
        <w:tc>
          <w:tcPr>
            <w:tcW w:w="1305" w:type="dxa"/>
            <w:shd w:val="clear" w:color="auto" w:fill="auto"/>
          </w:tcPr>
          <w:p w:rsidR="00D141B2" w:rsidRPr="00B00BFC" w:rsidRDefault="00D141B2" w:rsidP="00D141B2">
            <w:pPr>
              <w:pStyle w:val="12"/>
              <w:jc w:val="center"/>
              <w:rPr>
                <w:rFonts w:ascii="Times New Roman" w:hAnsi="Times New Roman" w:cs="Times New Roman"/>
                <w:bCs/>
                <w:sz w:val="20"/>
                <w:szCs w:val="20"/>
              </w:rPr>
            </w:pPr>
          </w:p>
        </w:tc>
        <w:tc>
          <w:tcPr>
            <w:tcW w:w="6775" w:type="dxa"/>
            <w:shd w:val="clear" w:color="auto" w:fill="auto"/>
            <w:vAlign w:val="center"/>
          </w:tcPr>
          <w:p w:rsidR="00D141B2" w:rsidRPr="00B00BFC" w:rsidRDefault="00D141B2" w:rsidP="00D141B2">
            <w:pPr>
              <w:pStyle w:val="12"/>
              <w:jc w:val="center"/>
              <w:rPr>
                <w:rFonts w:ascii="Times New Roman" w:hAnsi="Times New Roman" w:cs="Times New Roman"/>
                <w:bCs/>
                <w:sz w:val="20"/>
                <w:szCs w:val="20"/>
              </w:rPr>
            </w:pPr>
            <w:r w:rsidRPr="00B00BFC">
              <w:rPr>
                <w:rFonts w:ascii="Times New Roman" w:hAnsi="Times New Roman" w:cs="Times New Roman"/>
                <w:bCs/>
                <w:sz w:val="20"/>
                <w:szCs w:val="20"/>
              </w:rPr>
              <w:t>Ведение огородничества (код 13.1), %</w:t>
            </w:r>
          </w:p>
        </w:tc>
        <w:tc>
          <w:tcPr>
            <w:tcW w:w="2410" w:type="dxa"/>
            <w:shd w:val="clear" w:color="auto" w:fill="auto"/>
            <w:vAlign w:val="center"/>
          </w:tcPr>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10</w:t>
            </w:r>
          </w:p>
        </w:tc>
      </w:tr>
    </w:tbl>
    <w:p w:rsidR="00D141B2" w:rsidRPr="00D141B2" w:rsidRDefault="00D141B2" w:rsidP="00D141B2">
      <w:pPr>
        <w:pStyle w:val="12"/>
        <w:jc w:val="center"/>
        <w:rPr>
          <w:rFonts w:ascii="Times New Roman" w:hAnsi="Times New Roman" w:cs="Times New Roman"/>
          <w:b/>
          <w:bCs/>
          <w:sz w:val="20"/>
          <w:szCs w:val="20"/>
        </w:rPr>
      </w:pPr>
    </w:p>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Технические условия подключения объекта к сетям инженерно-технического обеспечения и информация о плате за подключение по лоту № 1:</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Технические условия от 01.04.2022 № 4</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МУП «Чудовский водоканал» не имеет технической возможности предоставить технические условия на подключение объектов капитального строительства к сетям водоснабжения и водоотведения, на отводимом земельном участке:</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xml:space="preserve">Площадь 1800,0 кв. м  кадастровый номер 53:20:0701203:30, расположен в д. </w:t>
      </w:r>
      <w:r w:rsidR="00B00BFC">
        <w:rPr>
          <w:rFonts w:ascii="Times New Roman" w:hAnsi="Times New Roman" w:cs="Times New Roman"/>
          <w:bCs/>
          <w:sz w:val="20"/>
          <w:szCs w:val="20"/>
        </w:rPr>
        <w:t>Спасская Полисть, ул. Барсукова</w:t>
      </w:r>
      <w:r w:rsidRPr="00B00BFC">
        <w:rPr>
          <w:rFonts w:ascii="Times New Roman" w:hAnsi="Times New Roman" w:cs="Times New Roman"/>
          <w:bCs/>
          <w:sz w:val="20"/>
          <w:szCs w:val="20"/>
        </w:rPr>
        <w:t>, д.34, Трегубовского сельского поселения, Чудовского муниципального района, Новгородской области, так как на</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данной территории объекты централизованного водоснабжения и водоотведения отсутствуют.</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xml:space="preserve">        </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Технические условия от 31.03.2022 № 48-рч  ООО «Тепловая компания» Новгородская</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Схемой теплоснабжения Чудовского района не предусмотрено подключение к инженерным сетям отопления данного земельного участка.</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В данном населенном пункте  источник  теплоснабжения ООО «ТК Новгородская» отсутствует.</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xml:space="preserve">          </w:t>
      </w:r>
    </w:p>
    <w:p w:rsidR="00D141B2" w:rsidRPr="00D141B2" w:rsidRDefault="00D141B2" w:rsidP="00B00BFC">
      <w:pPr>
        <w:pStyle w:val="12"/>
        <w:jc w:val="both"/>
        <w:rPr>
          <w:rFonts w:ascii="Times New Roman" w:hAnsi="Times New Roman" w:cs="Times New Roman"/>
          <w:b/>
          <w:bCs/>
          <w:sz w:val="20"/>
          <w:szCs w:val="20"/>
        </w:rPr>
      </w:pPr>
      <w:r w:rsidRPr="00B00BFC">
        <w:rPr>
          <w:rFonts w:ascii="Times New Roman" w:hAnsi="Times New Roman" w:cs="Times New Roman"/>
          <w:bCs/>
          <w:sz w:val="20"/>
          <w:szCs w:val="20"/>
        </w:rPr>
        <w:t>Технические условия по присоединению к сетям газораспределения от 01.04.2022, представлены филиалом  АО «Газпром газораспределение Великий Новгород» Чудовским газовым участком</w:t>
      </w:r>
      <w:r w:rsidRPr="00D141B2">
        <w:rPr>
          <w:rFonts w:ascii="Times New Roman" w:hAnsi="Times New Roman" w:cs="Times New Roman"/>
          <w:b/>
          <w:bCs/>
          <w:sz w:val="20"/>
          <w:szCs w:val="20"/>
        </w:rPr>
        <w:t xml:space="preserve">. </w:t>
      </w:r>
    </w:p>
    <w:p w:rsidR="00D141B2" w:rsidRPr="00D141B2" w:rsidRDefault="00D141B2" w:rsidP="00D141B2">
      <w:pPr>
        <w:pStyle w:val="12"/>
        <w:jc w:val="center"/>
        <w:rPr>
          <w:rFonts w:ascii="Times New Roman" w:hAnsi="Times New Roman" w:cs="Times New Roman"/>
          <w:b/>
          <w:bCs/>
          <w:sz w:val="20"/>
          <w:szCs w:val="20"/>
        </w:rPr>
      </w:pPr>
    </w:p>
    <w:p w:rsidR="00D141B2" w:rsidRPr="00B00BFC" w:rsidRDefault="00D141B2" w:rsidP="00B00BFC">
      <w:pPr>
        <w:pStyle w:val="12"/>
        <w:rPr>
          <w:rFonts w:ascii="Times New Roman" w:hAnsi="Times New Roman" w:cs="Times New Roman"/>
          <w:bCs/>
          <w:sz w:val="20"/>
          <w:szCs w:val="20"/>
        </w:rPr>
      </w:pPr>
      <w:r w:rsidRPr="00B00BFC">
        <w:rPr>
          <w:rFonts w:ascii="Times New Roman" w:hAnsi="Times New Roman" w:cs="Times New Roman"/>
          <w:bCs/>
          <w:sz w:val="20"/>
          <w:szCs w:val="20"/>
        </w:rPr>
        <w:t>Технические условия являются приложением к договору на технологическое подключение.</w:t>
      </w:r>
    </w:p>
    <w:p w:rsidR="00D141B2" w:rsidRPr="00B00BFC" w:rsidRDefault="00D141B2" w:rsidP="00B00BFC">
      <w:pPr>
        <w:pStyle w:val="12"/>
        <w:rPr>
          <w:rFonts w:ascii="Times New Roman" w:hAnsi="Times New Roman" w:cs="Times New Roman"/>
          <w:bCs/>
          <w:sz w:val="20"/>
          <w:szCs w:val="20"/>
        </w:rPr>
      </w:pPr>
      <w:r w:rsidRPr="00B00BFC">
        <w:rPr>
          <w:rFonts w:ascii="Times New Roman" w:hAnsi="Times New Roman" w:cs="Times New Roman"/>
          <w:bCs/>
          <w:sz w:val="20"/>
          <w:szCs w:val="20"/>
        </w:rPr>
        <w:t>Заявку на технологическое присоединение установленного образца можно подать в ПТО Чудовского газового участка по адресу: г. Чудово, Грузинское шоссе д. 160, либо на официальном сайте ЕОГ (единый оператор газификации), через ГосУслуги , в МФЦ.</w:t>
      </w:r>
    </w:p>
    <w:p w:rsidR="00D141B2" w:rsidRPr="00B00BFC" w:rsidRDefault="00D141B2" w:rsidP="00B00BFC">
      <w:pPr>
        <w:pStyle w:val="12"/>
        <w:rPr>
          <w:rFonts w:ascii="Times New Roman" w:hAnsi="Times New Roman" w:cs="Times New Roman"/>
          <w:bCs/>
          <w:sz w:val="20"/>
          <w:szCs w:val="20"/>
        </w:rPr>
      </w:pPr>
      <w:r w:rsidRPr="00B00BFC">
        <w:rPr>
          <w:rFonts w:ascii="Times New Roman" w:hAnsi="Times New Roman" w:cs="Times New Roman"/>
          <w:bCs/>
          <w:sz w:val="20"/>
          <w:szCs w:val="20"/>
        </w:rPr>
        <w:t xml:space="preserve"> </w:t>
      </w:r>
    </w:p>
    <w:p w:rsidR="00D141B2" w:rsidRPr="00B00BFC" w:rsidRDefault="00D141B2" w:rsidP="00B00BFC">
      <w:pPr>
        <w:pStyle w:val="12"/>
        <w:rPr>
          <w:rFonts w:ascii="Times New Roman" w:hAnsi="Times New Roman" w:cs="Times New Roman"/>
          <w:bCs/>
          <w:sz w:val="20"/>
          <w:szCs w:val="20"/>
        </w:rPr>
      </w:pPr>
    </w:p>
    <w:p w:rsidR="00D141B2" w:rsidRPr="00B00BFC" w:rsidRDefault="00D141B2" w:rsidP="00B00BFC">
      <w:pPr>
        <w:pStyle w:val="12"/>
        <w:rPr>
          <w:rFonts w:ascii="Times New Roman" w:hAnsi="Times New Roman" w:cs="Times New Roman"/>
          <w:bCs/>
          <w:sz w:val="20"/>
          <w:szCs w:val="20"/>
        </w:rPr>
      </w:pPr>
      <w:r w:rsidRPr="00B00BFC">
        <w:rPr>
          <w:rFonts w:ascii="Times New Roman" w:hAnsi="Times New Roman" w:cs="Times New Roman"/>
          <w:bCs/>
          <w:sz w:val="20"/>
          <w:szCs w:val="20"/>
        </w:rPr>
        <w:t>5. Начальная цена земельного участка –315000 (Триста пятнадцать тысяч ) рублей 00 копеек.</w:t>
      </w:r>
    </w:p>
    <w:p w:rsidR="00D141B2" w:rsidRPr="00B00BFC" w:rsidRDefault="00D141B2" w:rsidP="00B00BFC">
      <w:pPr>
        <w:pStyle w:val="12"/>
        <w:rPr>
          <w:rFonts w:ascii="Times New Roman" w:hAnsi="Times New Roman" w:cs="Times New Roman"/>
          <w:bCs/>
          <w:sz w:val="20"/>
          <w:szCs w:val="20"/>
        </w:rPr>
      </w:pPr>
      <w:r w:rsidRPr="00B00BFC">
        <w:rPr>
          <w:rFonts w:ascii="Times New Roman" w:hAnsi="Times New Roman" w:cs="Times New Roman"/>
          <w:bCs/>
          <w:sz w:val="20"/>
          <w:szCs w:val="20"/>
        </w:rPr>
        <w:t>6. Шаг аукциона – 9450 (Девять тысяч четыреста пятьдесят ) рублей 00 копеек.</w:t>
      </w:r>
    </w:p>
    <w:p w:rsidR="00D141B2" w:rsidRPr="00B00BFC" w:rsidRDefault="00D141B2" w:rsidP="00B00BFC">
      <w:pPr>
        <w:pStyle w:val="12"/>
        <w:rPr>
          <w:rFonts w:ascii="Times New Roman" w:hAnsi="Times New Roman" w:cs="Times New Roman"/>
          <w:bCs/>
          <w:sz w:val="20"/>
          <w:szCs w:val="20"/>
        </w:rPr>
      </w:pPr>
      <w:r w:rsidRPr="00B00BFC">
        <w:rPr>
          <w:rFonts w:ascii="Times New Roman" w:hAnsi="Times New Roman" w:cs="Times New Roman"/>
          <w:bCs/>
          <w:sz w:val="20"/>
          <w:szCs w:val="20"/>
        </w:rPr>
        <w:t xml:space="preserve">Осмотр земельного участка по лоту № 1 состоится на местности 19 апреля 2022 года в 10 часов 00 минут. </w:t>
      </w:r>
    </w:p>
    <w:p w:rsidR="00D141B2" w:rsidRPr="00B00BFC" w:rsidRDefault="00D141B2" w:rsidP="00B00BFC">
      <w:pPr>
        <w:pStyle w:val="12"/>
        <w:rPr>
          <w:rFonts w:ascii="Times New Roman" w:hAnsi="Times New Roman" w:cs="Times New Roman"/>
          <w:bCs/>
          <w:sz w:val="20"/>
          <w:szCs w:val="20"/>
        </w:rPr>
      </w:pPr>
      <w:r w:rsidRPr="00B00BFC">
        <w:rPr>
          <w:rFonts w:ascii="Times New Roman" w:hAnsi="Times New Roman" w:cs="Times New Roman"/>
          <w:bCs/>
          <w:sz w:val="20"/>
          <w:szCs w:val="20"/>
        </w:rPr>
        <w:t xml:space="preserve">7. Для участия в аукционе заявители должны представить следующие документы: </w:t>
      </w:r>
    </w:p>
    <w:p w:rsidR="00D141B2" w:rsidRPr="00B00BFC" w:rsidRDefault="00D141B2" w:rsidP="00B00BFC">
      <w:pPr>
        <w:pStyle w:val="12"/>
        <w:rPr>
          <w:rFonts w:ascii="Times New Roman" w:hAnsi="Times New Roman" w:cs="Times New Roman"/>
          <w:bCs/>
          <w:sz w:val="20"/>
          <w:szCs w:val="20"/>
        </w:rPr>
      </w:pPr>
      <w:r w:rsidRPr="00B00BFC">
        <w:rPr>
          <w:rFonts w:ascii="Times New Roman" w:hAnsi="Times New Roman" w:cs="Times New Roman"/>
          <w:bCs/>
          <w:sz w:val="20"/>
          <w:szCs w:val="20"/>
        </w:rPr>
        <w:t>1. заявку на участие в аукционе по форме с указанием банковских реквизитов счета для возврата задатка (Приложение № 1 к извещению).</w:t>
      </w:r>
    </w:p>
    <w:p w:rsidR="00D141B2" w:rsidRPr="00B00BFC" w:rsidRDefault="00D141B2" w:rsidP="00B00BFC">
      <w:pPr>
        <w:pStyle w:val="12"/>
        <w:rPr>
          <w:rFonts w:ascii="Times New Roman" w:hAnsi="Times New Roman" w:cs="Times New Roman"/>
          <w:bCs/>
          <w:sz w:val="20"/>
          <w:szCs w:val="20"/>
        </w:rPr>
      </w:pPr>
      <w:r w:rsidRPr="00B00BFC">
        <w:rPr>
          <w:rFonts w:ascii="Times New Roman" w:hAnsi="Times New Roman" w:cs="Times New Roman"/>
          <w:bCs/>
          <w:sz w:val="20"/>
          <w:szCs w:val="20"/>
        </w:rPr>
        <w:t>Форма заявки утверждена постановлением Администрации Трегубовского сельского поселения: по лоту № 1 от  13.04.2022 г. №  35</w:t>
      </w:r>
    </w:p>
    <w:p w:rsidR="00D141B2" w:rsidRPr="00B00BFC" w:rsidRDefault="00D141B2" w:rsidP="00B00BFC">
      <w:pPr>
        <w:pStyle w:val="12"/>
        <w:rPr>
          <w:rFonts w:ascii="Times New Roman" w:hAnsi="Times New Roman" w:cs="Times New Roman"/>
          <w:bCs/>
          <w:sz w:val="20"/>
          <w:szCs w:val="20"/>
        </w:rPr>
      </w:pPr>
      <w:r w:rsidRPr="00B00BFC">
        <w:rPr>
          <w:rFonts w:ascii="Times New Roman" w:hAnsi="Times New Roman" w:cs="Times New Roman"/>
          <w:bCs/>
          <w:sz w:val="20"/>
          <w:szCs w:val="20"/>
        </w:rPr>
        <w:t>2. копии документов удостоверяющих личность заявителя (для граждан);</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xml:space="preserve">При подаче заявления представителем заявителя предъявляется доверенность. </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8. Указанные документы принимаются:</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с 15 апреля 2022 года по 11 мая  2022 года. Заявки принимаются с 9 час 00 мин.  до 16 час. 00 мин., перерыв с 12 час. 00 мин. до 13 час. 00 мин., кроме выходных и праздничных дней, по адресу: 174202, Новгородская область,  Чудовский район, д.Селищи, ул. Школьная, д.2</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Получить форму заявки на участие в аукционе по продаже земельного участка и ознакомиться с порядком проведения аукциона можно по адресу: 174202, Новгородская область, Чудовский район, д.Селищи, ул. Школьная, д.2 тел. 43-421</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D141B2" w:rsidRPr="00B00BFC" w:rsidRDefault="00D141B2" w:rsidP="00B00BFC">
      <w:pPr>
        <w:pStyle w:val="12"/>
        <w:jc w:val="both"/>
        <w:rPr>
          <w:rFonts w:ascii="Times New Roman" w:hAnsi="Times New Roman" w:cs="Times New Roman"/>
          <w:bCs/>
          <w:sz w:val="20"/>
          <w:szCs w:val="20"/>
        </w:rPr>
      </w:pP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xml:space="preserve"> 9. Сумма задатка для участия в аукционе – 63000 (Шестьдесят три тысячи) рублей 00 копеек.</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Задаток по лоту № 1 вносится:</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Администрация Трегубовского сельского поселения (Администрация Трегубовского сельского поселения, л/с 05503010820)</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ИНН 5318007536</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КПП 531801001</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ОГРН 1065336000025</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ОКПО 04195621</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ОКТМО 49650421</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р/с  03232643496504215000</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Банк получателя: ОТДЕЛЕНИЕ НОВГОРОД  БАНКА РОССИИ // УФК ПО     НОВГОРОДСКОЙ ОБЛАСТИ г. Великий Новгород</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БИК  014959900</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к/с  40102810145370000042</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КБК  34300000000000000180</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Задаток должен поступить на указанный счет не позднее даты и времени рассмотрения заявок на участие в аукционе.</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Порядок возврата задатка:</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задаток возвращается заявителям, не допущенным к участию в аукционе, и лицам, участвовавшим в аукционе, но не победившим в нем, в течение трех рабочих дней со дня оформления протокола приема заявок на участие в аукционе и определения участников аукциона или протокола о результатах аукциона соответственно путем перечисления денежных средств на указанный ими в заявке на участие в аукционе расчетный счет.</w:t>
      </w:r>
    </w:p>
    <w:p w:rsidR="00D141B2"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В случае отзыва заявителем принятой организатором аукциона заявки до дня окончания срока приема заявок, организатор аукциона обязан возвратить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0BFC" w:rsidRDefault="00B00BFC" w:rsidP="00B00BFC">
      <w:pPr>
        <w:pStyle w:val="12"/>
        <w:jc w:val="center"/>
        <w:rPr>
          <w:rFonts w:ascii="Times New Roman" w:hAnsi="Times New Roman" w:cs="Times New Roman"/>
          <w:bCs/>
          <w:sz w:val="20"/>
          <w:szCs w:val="20"/>
        </w:rPr>
      </w:pPr>
      <w:r>
        <w:rPr>
          <w:rFonts w:ascii="Times New Roman" w:hAnsi="Times New Roman" w:cs="Times New Roman"/>
          <w:bCs/>
          <w:sz w:val="20"/>
          <w:szCs w:val="20"/>
        </w:rPr>
        <w:t>_________________________________</w:t>
      </w:r>
    </w:p>
    <w:p w:rsidR="00B00BFC" w:rsidRPr="00B00BFC" w:rsidRDefault="00B00BFC" w:rsidP="00B00BFC">
      <w:pPr>
        <w:pStyle w:val="12"/>
        <w:jc w:val="center"/>
        <w:rPr>
          <w:rFonts w:ascii="Times New Roman" w:hAnsi="Times New Roman" w:cs="Times New Roman"/>
          <w:bCs/>
          <w:sz w:val="20"/>
          <w:szCs w:val="20"/>
        </w:rPr>
      </w:pPr>
    </w:p>
    <w:p w:rsidR="00D141B2" w:rsidRPr="00B00BFC" w:rsidRDefault="00D141B2" w:rsidP="00B00BFC">
      <w:pPr>
        <w:pStyle w:val="12"/>
        <w:jc w:val="both"/>
        <w:rPr>
          <w:rFonts w:ascii="Times New Roman" w:hAnsi="Times New Roman" w:cs="Times New Roman"/>
          <w:bCs/>
          <w:sz w:val="20"/>
          <w:szCs w:val="20"/>
        </w:rPr>
      </w:pPr>
    </w:p>
    <w:p w:rsidR="00D141B2" w:rsidRPr="00D141B2" w:rsidRDefault="00D141B2" w:rsidP="00B00BFC">
      <w:pPr>
        <w:pStyle w:val="12"/>
        <w:rPr>
          <w:rFonts w:ascii="Times New Roman" w:hAnsi="Times New Roman" w:cs="Times New Roman"/>
          <w:b/>
          <w:bCs/>
          <w:sz w:val="20"/>
          <w:szCs w:val="20"/>
        </w:rPr>
      </w:pPr>
      <w:r w:rsidRPr="00D141B2">
        <w:rPr>
          <w:rFonts w:ascii="Times New Roman" w:hAnsi="Times New Roman" w:cs="Times New Roman"/>
          <w:b/>
          <w:bCs/>
          <w:sz w:val="20"/>
          <w:szCs w:val="20"/>
        </w:rPr>
        <w:t xml:space="preserve"> </w:t>
      </w:r>
    </w:p>
    <w:p w:rsidR="00D141B2" w:rsidRPr="00D141B2" w:rsidRDefault="00D141B2" w:rsidP="00B00BFC">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 xml:space="preserve">Приложение № 1 к извещению </w:t>
      </w:r>
    </w:p>
    <w:p w:rsidR="00D141B2" w:rsidRPr="00D141B2" w:rsidRDefault="00D141B2" w:rsidP="00B00BFC">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 xml:space="preserve">о проведении  аукциона  по  продаже </w:t>
      </w:r>
    </w:p>
    <w:p w:rsidR="00D141B2" w:rsidRPr="00D141B2" w:rsidRDefault="00D141B2" w:rsidP="00B00BFC">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земельного участка по лоту № 1.</w:t>
      </w:r>
    </w:p>
    <w:p w:rsidR="00D141B2" w:rsidRPr="00D141B2" w:rsidRDefault="00D141B2" w:rsidP="00B00BFC">
      <w:pPr>
        <w:pStyle w:val="12"/>
        <w:jc w:val="right"/>
        <w:rPr>
          <w:rFonts w:ascii="Times New Roman" w:hAnsi="Times New Roman" w:cs="Times New Roman"/>
          <w:b/>
          <w:bCs/>
          <w:sz w:val="20"/>
          <w:szCs w:val="20"/>
        </w:rPr>
      </w:pPr>
    </w:p>
    <w:p w:rsidR="00D141B2" w:rsidRPr="00D141B2" w:rsidRDefault="00D141B2" w:rsidP="00B00BFC">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Утверждена</w:t>
      </w:r>
    </w:p>
    <w:p w:rsidR="00D141B2" w:rsidRPr="00D141B2" w:rsidRDefault="00D141B2" w:rsidP="00B00BFC">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постановлением Администрации</w:t>
      </w:r>
    </w:p>
    <w:p w:rsidR="00D141B2" w:rsidRPr="00D141B2" w:rsidRDefault="00D141B2" w:rsidP="00B00BFC">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Трегубовского сельского поселения</w:t>
      </w:r>
    </w:p>
    <w:p w:rsidR="00D141B2" w:rsidRPr="00D141B2" w:rsidRDefault="00D141B2" w:rsidP="00B00BFC">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 xml:space="preserve">                                                          по лоту № 1 от  13.04.2022 № 35</w:t>
      </w:r>
    </w:p>
    <w:p w:rsidR="00D141B2" w:rsidRPr="00D141B2" w:rsidRDefault="00D141B2" w:rsidP="00B00BFC">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 xml:space="preserve">                                                          </w:t>
      </w:r>
    </w:p>
    <w:p w:rsidR="00D141B2" w:rsidRPr="00D141B2" w:rsidRDefault="00D141B2" w:rsidP="00B00BFC">
      <w:pPr>
        <w:pStyle w:val="12"/>
        <w:jc w:val="right"/>
        <w:rPr>
          <w:rFonts w:ascii="Times New Roman" w:hAnsi="Times New Roman" w:cs="Times New Roman"/>
          <w:b/>
          <w:bCs/>
          <w:sz w:val="20"/>
          <w:szCs w:val="20"/>
        </w:rPr>
      </w:pPr>
    </w:p>
    <w:p w:rsidR="00D141B2" w:rsidRPr="00D141B2" w:rsidRDefault="00D141B2" w:rsidP="00B00BFC">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 xml:space="preserve">                                                          В Администрацию Трегубовского</w:t>
      </w:r>
    </w:p>
    <w:p w:rsidR="00D141B2" w:rsidRPr="00D141B2" w:rsidRDefault="00D141B2" w:rsidP="00B00BFC">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 xml:space="preserve">                                                          сельского поселения</w:t>
      </w:r>
    </w:p>
    <w:p w:rsidR="00D141B2" w:rsidRPr="00D141B2" w:rsidRDefault="00D141B2" w:rsidP="00B00BFC">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 xml:space="preserve">                                                          д. Селищи, ул.Школьная, д.2</w:t>
      </w:r>
    </w:p>
    <w:p w:rsidR="00D141B2" w:rsidRPr="00D141B2" w:rsidRDefault="00D141B2" w:rsidP="00B00BFC">
      <w:pPr>
        <w:pStyle w:val="12"/>
        <w:jc w:val="center"/>
        <w:rPr>
          <w:rFonts w:ascii="Times New Roman" w:hAnsi="Times New Roman" w:cs="Times New Roman"/>
          <w:b/>
          <w:bCs/>
          <w:sz w:val="20"/>
          <w:szCs w:val="20"/>
        </w:rPr>
      </w:pPr>
    </w:p>
    <w:p w:rsidR="00D141B2" w:rsidRPr="00D141B2" w:rsidRDefault="00D141B2" w:rsidP="00B00BFC">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Заявка на участие в аукционе</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«___» ____________ 20__ г.                                                      д.Трегубово</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1. ____________________________________________________________</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(наименование организации, юридический адрес, реквизиты, ИНН)</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______________________________________________________________</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(фамилия, имя, отчество, паспортные данные, адрес местожительства, ИНН)</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__________________________________________________________________</w:t>
      </w:r>
    </w:p>
    <w:p w:rsidR="00D141B2" w:rsidRPr="00B00BFC" w:rsidRDefault="00D141B2" w:rsidP="00B00BFC">
      <w:pPr>
        <w:pStyle w:val="12"/>
        <w:jc w:val="both"/>
        <w:rPr>
          <w:rFonts w:ascii="Times New Roman" w:hAnsi="Times New Roman" w:cs="Times New Roman"/>
          <w:bCs/>
          <w:sz w:val="20"/>
          <w:szCs w:val="20"/>
        </w:rPr>
      </w:pP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___________________________________________________________________</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xml:space="preserve">именуемый в дальнейшем «Заявитель», изучив извещение о проведении аукциона, данные о земельном участке,  нормативно-правовые акты, регулирующие данную сферу правоотношений, согласен принять участие в открытом аукционе в соответствии с установленной процедурой приобретения земельного участка: </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xml:space="preserve">___________________________________________________________________ </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xml:space="preserve">(в собственность, либо права аренды, основные характеристики земельного участка, разрешенное использование, местоположение, </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xml:space="preserve">____________________________________________________________________ </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кадастровый номер)</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____________________________________________________________________</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2. В случае победы на аукционе принимаю на себя обязательства:</w:t>
      </w:r>
    </w:p>
    <w:p w:rsidR="00D141B2" w:rsidRPr="00B00BFC" w:rsidRDefault="00D141B2" w:rsidP="00B00BFC">
      <w:pPr>
        <w:pStyle w:val="12"/>
        <w:jc w:val="both"/>
        <w:rPr>
          <w:rFonts w:ascii="Times New Roman" w:hAnsi="Times New Roman" w:cs="Times New Roman"/>
          <w:bCs/>
          <w:sz w:val="20"/>
          <w:szCs w:val="20"/>
        </w:rPr>
      </w:pP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а) подписать в день проведения аукциона протокол о результатах аукциона;</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б) перечислить в течение пяти банковских дней с момента подписания протокола о результатах аукциона 100% от цены, достигнутой на аукционе и зафиксированной в Протоколе о результатах аукциона. Задаток  засчитывается в оплату приобретаемого земельного участка или в счет арендной платы за него.</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в случае, если аукцион признан не состоявшимся, (по окончании срока подачи заявок на участие в аукционе подана только одна заявка): перечислить в течение пяти банковских дней с момента размещения на официальном сайте Российской Федерации в сети «Интернет»  протокола рассмотрения заявок на участие в аукционе, 100 % от начальной цены предмета аукциона.</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Задаток  засчитывается в оплату приобретаемого земельного участка или в счет арендной платы за него.</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в) подписать со своей стороны в срок не ранее десяти дней с момента размещения информации о результатах аукциона на официальном сайте Российской Федерации в сети «Интернет» договор установленной формы, при этом согласен с заранее доведенными до меня существенными условиями договора.</w:t>
      </w:r>
    </w:p>
    <w:p w:rsidR="00D141B2" w:rsidRPr="00B00BFC" w:rsidRDefault="00D141B2" w:rsidP="00B00BFC">
      <w:pPr>
        <w:pStyle w:val="12"/>
        <w:jc w:val="both"/>
        <w:rPr>
          <w:rFonts w:ascii="Times New Roman" w:hAnsi="Times New Roman" w:cs="Times New Roman"/>
          <w:bCs/>
          <w:sz w:val="20"/>
          <w:szCs w:val="20"/>
        </w:rPr>
      </w:pP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3. Я согласен, что при признании меня победителем аукциона:</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xml:space="preserve">- в случае отказа от заключения договора задаток, внесенный мной по условиям проведения аукциона, утрачивается; </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в случае просрочки платежа начисляются пени в размере, установленном законодательством Российской Федерации.</w:t>
      </w:r>
    </w:p>
    <w:p w:rsidR="00D141B2" w:rsidRPr="00B00BFC" w:rsidRDefault="00D141B2" w:rsidP="00B00BFC">
      <w:pPr>
        <w:pStyle w:val="12"/>
        <w:jc w:val="both"/>
        <w:rPr>
          <w:rFonts w:ascii="Times New Roman" w:hAnsi="Times New Roman" w:cs="Times New Roman"/>
          <w:bCs/>
          <w:sz w:val="20"/>
          <w:szCs w:val="20"/>
        </w:rPr>
      </w:pP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4. При этом Администрация Трегубовского сельского поселения обязуется передо мной:</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в ходе подготовки и проведения аукциона соблюдать законодательные нормы и процедуры;</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 в случае моего проигрыша в аукционе в течение трех рабочих дней со дня подписания протокола о результатах аукциона вернуть задаток на мой расчетный счет: ____________________________________________________________________ ____________________________________________________________________ ____________________________________________________________________</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(реквизиты для возврата задатка)</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5. Настоящая заявка составлена в 2-х экземплярах: 1 – экземпляр – для Администрации Трегубовского сельского поселения; 2 – экземпляр для участника аукциона.</w:t>
      </w:r>
    </w:p>
    <w:p w:rsidR="00D141B2" w:rsidRPr="00B00BFC" w:rsidRDefault="00D141B2" w:rsidP="00B00BFC">
      <w:pPr>
        <w:pStyle w:val="12"/>
        <w:jc w:val="both"/>
        <w:rPr>
          <w:rFonts w:ascii="Times New Roman" w:hAnsi="Times New Roman" w:cs="Times New Roman"/>
          <w:bCs/>
          <w:sz w:val="20"/>
          <w:szCs w:val="20"/>
        </w:rPr>
      </w:pPr>
    </w:p>
    <w:p w:rsidR="00D141B2" w:rsidRPr="00B00BFC" w:rsidRDefault="00D141B2" w:rsidP="00B00BFC">
      <w:pPr>
        <w:pStyle w:val="12"/>
        <w:jc w:val="both"/>
        <w:rPr>
          <w:rFonts w:ascii="Times New Roman" w:hAnsi="Times New Roman" w:cs="Times New Roman"/>
          <w:bCs/>
          <w:sz w:val="20"/>
          <w:szCs w:val="20"/>
        </w:rPr>
      </w:pP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_____________________________                          ____________________</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(подпись Заявителя или его полномочного представителя)                                                                   (расшифровка подписи)</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«_____» _____________ 20__ г.</w:t>
      </w:r>
    </w:p>
    <w:p w:rsidR="00D141B2" w:rsidRPr="00B00BFC" w:rsidRDefault="00D141B2" w:rsidP="00B00BFC">
      <w:pPr>
        <w:pStyle w:val="12"/>
        <w:jc w:val="both"/>
        <w:rPr>
          <w:rFonts w:ascii="Times New Roman" w:hAnsi="Times New Roman" w:cs="Times New Roman"/>
          <w:bCs/>
          <w:sz w:val="20"/>
          <w:szCs w:val="20"/>
        </w:rPr>
      </w:pP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М.П.</w:t>
      </w:r>
    </w:p>
    <w:p w:rsidR="00D141B2" w:rsidRPr="00D141B2" w:rsidRDefault="00D141B2" w:rsidP="00D141B2">
      <w:pPr>
        <w:pStyle w:val="12"/>
        <w:jc w:val="center"/>
        <w:rPr>
          <w:rFonts w:ascii="Times New Roman" w:hAnsi="Times New Roman" w:cs="Times New Roman"/>
          <w:b/>
          <w:bCs/>
          <w:sz w:val="20"/>
          <w:szCs w:val="20"/>
        </w:rPr>
      </w:pPr>
    </w:p>
    <w:p w:rsidR="00D141B2" w:rsidRPr="00D141B2" w:rsidRDefault="00D141B2" w:rsidP="00D141B2">
      <w:pPr>
        <w:pStyle w:val="12"/>
        <w:jc w:val="center"/>
        <w:rPr>
          <w:rFonts w:ascii="Times New Roman" w:hAnsi="Times New Roman" w:cs="Times New Roman"/>
          <w:b/>
          <w:bCs/>
          <w:sz w:val="20"/>
          <w:szCs w:val="20"/>
        </w:rPr>
      </w:pP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Заявка принята:</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«___» час. _____ мин. «_____» __________20__г. за № _________________</w:t>
      </w:r>
    </w:p>
    <w:p w:rsidR="00D141B2" w:rsidRPr="00B00BFC" w:rsidRDefault="00D141B2" w:rsidP="00B00BFC">
      <w:pPr>
        <w:pStyle w:val="12"/>
        <w:jc w:val="both"/>
        <w:rPr>
          <w:rFonts w:ascii="Times New Roman" w:hAnsi="Times New Roman" w:cs="Times New Roman"/>
          <w:bCs/>
          <w:sz w:val="20"/>
          <w:szCs w:val="20"/>
        </w:rPr>
      </w:pP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_______________________                                      ____________________</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(подпись уполномоченного лица)                                                                                                             (расшифровка подписи)</w:t>
      </w:r>
    </w:p>
    <w:p w:rsidR="00D141B2" w:rsidRPr="00B00BFC" w:rsidRDefault="00D141B2" w:rsidP="00B00BFC">
      <w:pPr>
        <w:pStyle w:val="12"/>
        <w:jc w:val="both"/>
        <w:rPr>
          <w:rFonts w:ascii="Times New Roman" w:hAnsi="Times New Roman" w:cs="Times New Roman"/>
          <w:bCs/>
          <w:sz w:val="20"/>
          <w:szCs w:val="20"/>
        </w:rPr>
      </w:pP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Приложения:</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1) копии документов, удостоверяющих личность заявителя (для граждан);</w:t>
      </w:r>
    </w:p>
    <w:p w:rsidR="00D141B2" w:rsidRPr="00B00BFC" w:rsidRDefault="00D141B2" w:rsidP="00B00BFC">
      <w:pPr>
        <w:pStyle w:val="12"/>
        <w:jc w:val="both"/>
        <w:rPr>
          <w:rFonts w:ascii="Times New Roman" w:hAnsi="Times New Roman" w:cs="Times New Roman"/>
          <w:bCs/>
          <w:sz w:val="20"/>
          <w:szCs w:val="20"/>
        </w:rPr>
      </w:pPr>
      <w:r w:rsidRPr="00B00BFC">
        <w:rPr>
          <w:rFonts w:ascii="Times New Roman" w:hAnsi="Times New Roman" w:cs="Times New Roman"/>
          <w:bCs/>
          <w:sz w:val="20"/>
          <w:szCs w:val="20"/>
        </w:rPr>
        <w:t>2) документы, подтверждающие внесение задатка.</w:t>
      </w:r>
    </w:p>
    <w:p w:rsidR="00D141B2" w:rsidRPr="00D141B2" w:rsidRDefault="00D141B2" w:rsidP="00D141B2">
      <w:pPr>
        <w:pStyle w:val="12"/>
        <w:jc w:val="center"/>
        <w:rPr>
          <w:rFonts w:ascii="Times New Roman" w:hAnsi="Times New Roman" w:cs="Times New Roman"/>
          <w:b/>
          <w:bCs/>
          <w:sz w:val="20"/>
          <w:szCs w:val="20"/>
        </w:rPr>
      </w:pPr>
    </w:p>
    <w:p w:rsidR="00D141B2" w:rsidRPr="00D141B2" w:rsidRDefault="00D141B2" w:rsidP="00D141B2">
      <w:pPr>
        <w:pStyle w:val="12"/>
        <w:jc w:val="center"/>
        <w:rPr>
          <w:rFonts w:ascii="Times New Roman" w:hAnsi="Times New Roman" w:cs="Times New Roman"/>
          <w:b/>
          <w:bCs/>
          <w:sz w:val="20"/>
          <w:szCs w:val="20"/>
        </w:rPr>
      </w:pPr>
    </w:p>
    <w:p w:rsidR="00D141B2" w:rsidRDefault="00D141B2" w:rsidP="00D141B2">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w:t>
      </w:r>
    </w:p>
    <w:p w:rsidR="00D141B2" w:rsidRDefault="00D141B2" w:rsidP="00D141B2">
      <w:pPr>
        <w:pStyle w:val="12"/>
        <w:jc w:val="center"/>
        <w:rPr>
          <w:rFonts w:ascii="Times New Roman" w:hAnsi="Times New Roman" w:cs="Times New Roman"/>
          <w:b/>
          <w:bCs/>
          <w:sz w:val="20"/>
          <w:szCs w:val="20"/>
        </w:rPr>
      </w:pPr>
    </w:p>
    <w:p w:rsidR="00D141B2" w:rsidRDefault="00D141B2" w:rsidP="00D141B2">
      <w:pPr>
        <w:pStyle w:val="12"/>
        <w:rPr>
          <w:rFonts w:ascii="Times New Roman" w:hAnsi="Times New Roman" w:cs="Times New Roman"/>
          <w:b/>
          <w:bCs/>
          <w:sz w:val="20"/>
          <w:szCs w:val="20"/>
        </w:rPr>
      </w:pPr>
    </w:p>
    <w:p w:rsid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Российская Федерация</w:t>
      </w:r>
    </w:p>
    <w:p w:rsidR="00D141B2" w:rsidRPr="00D141B2" w:rsidRDefault="00D141B2" w:rsidP="00D141B2">
      <w:pPr>
        <w:pStyle w:val="12"/>
        <w:jc w:val="center"/>
        <w:rPr>
          <w:rFonts w:ascii="Times New Roman" w:hAnsi="Times New Roman" w:cs="Times New Roman"/>
          <w:b/>
          <w:bCs/>
          <w:sz w:val="20"/>
          <w:szCs w:val="20"/>
        </w:rPr>
      </w:pPr>
    </w:p>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Новгородская  область Чудовский район</w:t>
      </w:r>
    </w:p>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Администрация Трегубовского сельского поселения</w:t>
      </w:r>
    </w:p>
    <w:p w:rsidR="00D141B2" w:rsidRPr="00D141B2" w:rsidRDefault="00D141B2" w:rsidP="00D141B2">
      <w:pPr>
        <w:pStyle w:val="12"/>
        <w:jc w:val="center"/>
        <w:rPr>
          <w:rFonts w:ascii="Times New Roman" w:hAnsi="Times New Roman" w:cs="Times New Roman"/>
          <w:b/>
          <w:bCs/>
          <w:sz w:val="20"/>
          <w:szCs w:val="20"/>
        </w:rPr>
      </w:pPr>
    </w:p>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ПОСТАНОВЛЕНИЕ</w:t>
      </w:r>
    </w:p>
    <w:p w:rsidR="00D141B2" w:rsidRPr="00D141B2" w:rsidRDefault="00D141B2" w:rsidP="00D141B2">
      <w:pPr>
        <w:pStyle w:val="12"/>
        <w:rPr>
          <w:rFonts w:ascii="Times New Roman" w:hAnsi="Times New Roman" w:cs="Times New Roman"/>
          <w:b/>
          <w:bCs/>
          <w:sz w:val="20"/>
          <w:szCs w:val="20"/>
        </w:rPr>
      </w:pPr>
    </w:p>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от 13.04.2022 г. № 35</w:t>
      </w:r>
    </w:p>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д.Трегубово</w:t>
      </w:r>
    </w:p>
    <w:p w:rsidR="00D141B2" w:rsidRP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О проведение аукциона</w:t>
      </w:r>
    </w:p>
    <w:p w:rsidR="00D141B2" w:rsidRPr="00D141B2" w:rsidRDefault="00D141B2" w:rsidP="00D141B2">
      <w:pPr>
        <w:pStyle w:val="12"/>
        <w:jc w:val="center"/>
        <w:rPr>
          <w:rFonts w:ascii="Times New Roman" w:hAnsi="Times New Roman" w:cs="Times New Roman"/>
          <w:b/>
          <w:bCs/>
          <w:sz w:val="20"/>
          <w:szCs w:val="20"/>
        </w:rPr>
      </w:pPr>
    </w:p>
    <w:p w:rsidR="00D141B2" w:rsidRPr="00D141B2" w:rsidRDefault="00D141B2" w:rsidP="00D141B2">
      <w:pPr>
        <w:pStyle w:val="12"/>
        <w:rPr>
          <w:rFonts w:ascii="Times New Roman" w:hAnsi="Times New Roman" w:cs="Times New Roman"/>
          <w:bCs/>
          <w:sz w:val="20"/>
          <w:szCs w:val="20"/>
        </w:rPr>
      </w:pPr>
      <w:r w:rsidRPr="00D141B2">
        <w:rPr>
          <w:rFonts w:ascii="Times New Roman" w:hAnsi="Times New Roman" w:cs="Times New Roman"/>
          <w:bCs/>
          <w:sz w:val="20"/>
          <w:szCs w:val="20"/>
        </w:rPr>
        <w:t>В соответствии со статьей 39.12 Земельного кодекса Российской Федерации  и на основании отчета об оценке № 010/16 от 15.03.2022</w:t>
      </w:r>
    </w:p>
    <w:p w:rsidR="00D141B2" w:rsidRPr="00D141B2" w:rsidRDefault="00D141B2" w:rsidP="00D141B2">
      <w:pPr>
        <w:pStyle w:val="12"/>
        <w:jc w:val="center"/>
        <w:rPr>
          <w:rFonts w:ascii="Times New Roman" w:hAnsi="Times New Roman" w:cs="Times New Roman"/>
          <w:b/>
          <w:bCs/>
          <w:sz w:val="20"/>
          <w:szCs w:val="20"/>
        </w:rPr>
      </w:pPr>
    </w:p>
    <w:p w:rsidR="00D141B2" w:rsidRDefault="00D141B2" w:rsidP="00D141B2">
      <w:pPr>
        <w:pStyle w:val="12"/>
        <w:rPr>
          <w:rFonts w:ascii="Times New Roman" w:hAnsi="Times New Roman" w:cs="Times New Roman"/>
          <w:b/>
          <w:bCs/>
          <w:sz w:val="20"/>
          <w:szCs w:val="20"/>
        </w:rPr>
      </w:pPr>
      <w:r w:rsidRPr="00D141B2">
        <w:rPr>
          <w:rFonts w:ascii="Times New Roman" w:hAnsi="Times New Roman" w:cs="Times New Roman"/>
          <w:b/>
          <w:bCs/>
          <w:sz w:val="20"/>
          <w:szCs w:val="20"/>
        </w:rPr>
        <w:t>ПОСТАНОВЛЯЮ:</w:t>
      </w:r>
    </w:p>
    <w:p w:rsidR="00D141B2" w:rsidRPr="00D141B2" w:rsidRDefault="00D141B2" w:rsidP="00D141B2">
      <w:pPr>
        <w:pStyle w:val="12"/>
        <w:rPr>
          <w:rFonts w:ascii="Times New Roman" w:hAnsi="Times New Roman" w:cs="Times New Roman"/>
          <w:b/>
          <w:bCs/>
          <w:sz w:val="20"/>
          <w:szCs w:val="20"/>
        </w:rPr>
      </w:pP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1. Провести 16 мая 2022 года в 14.00 часов в Отделе по работе с населением Администрации Трегубовского сельского поселения открытый аукцион по продаже  земельного участка общей площадью 1800,0 кв.м с кадастровым номером 53:20:0701203:30,  расположенного по адресу: Новгородская область, Чудовский район, Трегубовское сельское поселение, д. Спасская Полисть, ул. Барсукова, д.34, расположенного на землях населенных пунктов, предназначенного для  индивидуального жилищного строительства (ИЖС) </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2. Определить начальную цену  земельного участка в размере 315000 (Триста пятнадцать  тысяч) рублей 00 копеек.</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3. Установить сумму задатка в размере – 63000 (Шестьдесят три тысячи) рублей 00 копеек.</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4. Утвердить прилагаемую форму заявки на участие в аукционе.</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5. Установить следующий срок подачи заявок: с 15 апреля 2022 года по 11 мая 2022 года.</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6. Установить величину повышения начальной цены предмета аукциона («шаг аукциона») в размере трех процентов начальной цены земельного участка.</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7. Извещение о проведении аукциона разместить на официальном сайте Российской Федерации </w:t>
      </w:r>
      <w:hyperlink r:id="rId10" w:history="1">
        <w:r w:rsidRPr="00D141B2">
          <w:rPr>
            <w:rStyle w:val="af3"/>
            <w:rFonts w:ascii="Times New Roman" w:hAnsi="Times New Roman" w:cs="Times New Roman"/>
            <w:bCs/>
            <w:sz w:val="20"/>
            <w:szCs w:val="20"/>
            <w:lang w:val="en-US"/>
          </w:rPr>
          <w:t>www</w:t>
        </w:r>
        <w:r w:rsidRPr="00D141B2">
          <w:rPr>
            <w:rStyle w:val="af3"/>
            <w:rFonts w:ascii="Times New Roman" w:hAnsi="Times New Roman" w:cs="Times New Roman"/>
            <w:bCs/>
            <w:sz w:val="20"/>
            <w:szCs w:val="20"/>
          </w:rPr>
          <w:t>.</w:t>
        </w:r>
        <w:r w:rsidRPr="00D141B2">
          <w:rPr>
            <w:rStyle w:val="af3"/>
            <w:rFonts w:ascii="Times New Roman" w:hAnsi="Times New Roman" w:cs="Times New Roman"/>
            <w:bCs/>
            <w:sz w:val="20"/>
            <w:szCs w:val="20"/>
            <w:lang w:val="en-US"/>
          </w:rPr>
          <w:t>torgi</w:t>
        </w:r>
        <w:r w:rsidRPr="00D141B2">
          <w:rPr>
            <w:rStyle w:val="af3"/>
            <w:rFonts w:ascii="Times New Roman" w:hAnsi="Times New Roman" w:cs="Times New Roman"/>
            <w:bCs/>
            <w:sz w:val="20"/>
            <w:szCs w:val="20"/>
          </w:rPr>
          <w:t>.</w:t>
        </w:r>
        <w:r w:rsidRPr="00D141B2">
          <w:rPr>
            <w:rStyle w:val="af3"/>
            <w:rFonts w:ascii="Times New Roman" w:hAnsi="Times New Roman" w:cs="Times New Roman"/>
            <w:bCs/>
            <w:sz w:val="20"/>
            <w:szCs w:val="20"/>
            <w:lang w:val="en-US"/>
          </w:rPr>
          <w:t>gov</w:t>
        </w:r>
        <w:r w:rsidRPr="00D141B2">
          <w:rPr>
            <w:rStyle w:val="af3"/>
            <w:rFonts w:ascii="Times New Roman" w:hAnsi="Times New Roman" w:cs="Times New Roman"/>
            <w:bCs/>
            <w:sz w:val="20"/>
            <w:szCs w:val="20"/>
          </w:rPr>
          <w:t>.</w:t>
        </w:r>
        <w:r w:rsidRPr="00D141B2">
          <w:rPr>
            <w:rStyle w:val="af3"/>
            <w:rFonts w:ascii="Times New Roman" w:hAnsi="Times New Roman" w:cs="Times New Roman"/>
            <w:bCs/>
            <w:sz w:val="20"/>
            <w:szCs w:val="20"/>
            <w:lang w:val="en-US"/>
          </w:rPr>
          <w:t>ru</w:t>
        </w:r>
      </w:hyperlink>
      <w:r w:rsidRPr="00D141B2">
        <w:rPr>
          <w:rFonts w:ascii="Times New Roman" w:hAnsi="Times New Roman" w:cs="Times New Roman"/>
          <w:bCs/>
          <w:sz w:val="20"/>
          <w:szCs w:val="20"/>
        </w:rPr>
        <w:t>, в официальной бюллетене «МИГ» и  на официальном сайте Администрации Трегубовского сельского поселения.</w:t>
      </w: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
          <w:bCs/>
          <w:sz w:val="20"/>
          <w:szCs w:val="20"/>
        </w:rPr>
      </w:pPr>
      <w:r w:rsidRPr="00D141B2">
        <w:rPr>
          <w:rFonts w:ascii="Times New Roman" w:hAnsi="Times New Roman" w:cs="Times New Roman"/>
          <w:bCs/>
          <w:sz w:val="20"/>
          <w:szCs w:val="20"/>
        </w:rPr>
        <w:t xml:space="preserve">Глава </w:t>
      </w:r>
      <w:r>
        <w:rPr>
          <w:rFonts w:ascii="Times New Roman" w:hAnsi="Times New Roman" w:cs="Times New Roman"/>
          <w:bCs/>
          <w:sz w:val="20"/>
          <w:szCs w:val="20"/>
        </w:rPr>
        <w:t xml:space="preserve">поселения    </w:t>
      </w:r>
      <w:r w:rsidRPr="00D141B2">
        <w:rPr>
          <w:rFonts w:ascii="Times New Roman" w:hAnsi="Times New Roman" w:cs="Times New Roman"/>
          <w:bCs/>
          <w:sz w:val="20"/>
          <w:szCs w:val="20"/>
        </w:rPr>
        <w:t xml:space="preserve">    С.Б. Алексеев</w:t>
      </w:r>
    </w:p>
    <w:p w:rsidR="00D141B2" w:rsidRPr="00D141B2" w:rsidRDefault="00D141B2" w:rsidP="00D141B2">
      <w:pPr>
        <w:pStyle w:val="12"/>
        <w:jc w:val="center"/>
        <w:rPr>
          <w:rFonts w:ascii="Times New Roman" w:hAnsi="Times New Roman" w:cs="Times New Roman"/>
          <w:b/>
          <w:bCs/>
          <w:sz w:val="20"/>
          <w:szCs w:val="20"/>
        </w:rPr>
      </w:pPr>
    </w:p>
    <w:p w:rsidR="00D141B2" w:rsidRPr="00D141B2" w:rsidRDefault="00D141B2" w:rsidP="00D141B2">
      <w:pPr>
        <w:pStyle w:val="12"/>
        <w:jc w:val="center"/>
        <w:rPr>
          <w:rFonts w:ascii="Times New Roman" w:hAnsi="Times New Roman" w:cs="Times New Roman"/>
          <w:b/>
          <w:bCs/>
          <w:sz w:val="20"/>
          <w:szCs w:val="20"/>
        </w:rPr>
      </w:pPr>
    </w:p>
    <w:p w:rsidR="00D141B2" w:rsidRPr="00D141B2" w:rsidRDefault="00D141B2" w:rsidP="00D141B2">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 xml:space="preserve">Приложение № 1 к извещению </w:t>
      </w:r>
    </w:p>
    <w:p w:rsidR="00D141B2" w:rsidRPr="00D141B2" w:rsidRDefault="00D141B2" w:rsidP="00D141B2">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 xml:space="preserve">о проведении  аукциона  по  продаже </w:t>
      </w:r>
    </w:p>
    <w:p w:rsidR="00D141B2" w:rsidRPr="00D141B2" w:rsidRDefault="00D141B2" w:rsidP="00D141B2">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земельного участка по лоту № 1.</w:t>
      </w:r>
    </w:p>
    <w:p w:rsidR="00D141B2" w:rsidRPr="00D141B2" w:rsidRDefault="00D141B2" w:rsidP="00D141B2">
      <w:pPr>
        <w:pStyle w:val="12"/>
        <w:jc w:val="right"/>
        <w:rPr>
          <w:rFonts w:ascii="Times New Roman" w:hAnsi="Times New Roman" w:cs="Times New Roman"/>
          <w:b/>
          <w:bCs/>
          <w:sz w:val="20"/>
          <w:szCs w:val="20"/>
        </w:rPr>
      </w:pPr>
    </w:p>
    <w:p w:rsidR="00D141B2" w:rsidRPr="00D141B2" w:rsidRDefault="00D141B2" w:rsidP="00D141B2">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Утверждена</w:t>
      </w:r>
    </w:p>
    <w:p w:rsidR="00D141B2" w:rsidRPr="00D141B2" w:rsidRDefault="00D141B2" w:rsidP="00D141B2">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постановлением Администрации</w:t>
      </w:r>
    </w:p>
    <w:p w:rsidR="00D141B2" w:rsidRPr="00D141B2" w:rsidRDefault="00D141B2" w:rsidP="00D141B2">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Трегубовского сельского поселения</w:t>
      </w:r>
    </w:p>
    <w:p w:rsidR="00D141B2" w:rsidRPr="00D141B2" w:rsidRDefault="00D141B2" w:rsidP="00D141B2">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 xml:space="preserve">                                                          по лоту № 1 от 13.04.2022 № 35</w:t>
      </w:r>
    </w:p>
    <w:p w:rsidR="00D141B2" w:rsidRP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 xml:space="preserve">                                                          </w:t>
      </w:r>
    </w:p>
    <w:p w:rsidR="00D141B2" w:rsidRPr="00D141B2" w:rsidRDefault="00D141B2" w:rsidP="00D141B2">
      <w:pPr>
        <w:pStyle w:val="12"/>
        <w:jc w:val="center"/>
        <w:rPr>
          <w:rFonts w:ascii="Times New Roman" w:hAnsi="Times New Roman" w:cs="Times New Roman"/>
          <w:b/>
          <w:bCs/>
          <w:sz w:val="20"/>
          <w:szCs w:val="20"/>
        </w:rPr>
      </w:pPr>
    </w:p>
    <w:p w:rsidR="00D141B2" w:rsidRPr="00D141B2" w:rsidRDefault="00D141B2" w:rsidP="00D141B2">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 xml:space="preserve">                                                          В Администрацию Трегубовского</w:t>
      </w:r>
    </w:p>
    <w:p w:rsidR="00D141B2" w:rsidRPr="00D141B2" w:rsidRDefault="00D141B2" w:rsidP="00D141B2">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lastRenderedPageBreak/>
        <w:t xml:space="preserve">                                                          сельского поселения</w:t>
      </w:r>
    </w:p>
    <w:p w:rsidR="00D141B2" w:rsidRPr="00D141B2" w:rsidRDefault="00D141B2" w:rsidP="00D141B2">
      <w:pPr>
        <w:pStyle w:val="12"/>
        <w:jc w:val="right"/>
        <w:rPr>
          <w:rFonts w:ascii="Times New Roman" w:hAnsi="Times New Roman" w:cs="Times New Roman"/>
          <w:b/>
          <w:bCs/>
          <w:sz w:val="20"/>
          <w:szCs w:val="20"/>
        </w:rPr>
      </w:pPr>
      <w:r w:rsidRPr="00D141B2">
        <w:rPr>
          <w:rFonts w:ascii="Times New Roman" w:hAnsi="Times New Roman" w:cs="Times New Roman"/>
          <w:b/>
          <w:bCs/>
          <w:sz w:val="20"/>
          <w:szCs w:val="20"/>
        </w:rPr>
        <w:t xml:space="preserve">                                                          д. Селищи, ул.Школьная, д.2</w:t>
      </w:r>
    </w:p>
    <w:p w:rsidR="00D141B2" w:rsidRPr="00D141B2" w:rsidRDefault="00D141B2" w:rsidP="00D141B2">
      <w:pPr>
        <w:pStyle w:val="12"/>
        <w:jc w:val="center"/>
        <w:rPr>
          <w:rFonts w:ascii="Times New Roman" w:hAnsi="Times New Roman" w:cs="Times New Roman"/>
          <w:b/>
          <w:bCs/>
          <w:sz w:val="20"/>
          <w:szCs w:val="20"/>
        </w:rPr>
      </w:pPr>
    </w:p>
    <w:p w:rsidR="00D141B2" w:rsidRDefault="00D141B2" w:rsidP="00D141B2">
      <w:pPr>
        <w:pStyle w:val="12"/>
        <w:jc w:val="center"/>
        <w:rPr>
          <w:rFonts w:ascii="Times New Roman" w:hAnsi="Times New Roman" w:cs="Times New Roman"/>
          <w:b/>
          <w:bCs/>
          <w:sz w:val="20"/>
          <w:szCs w:val="20"/>
        </w:rPr>
      </w:pPr>
      <w:r w:rsidRPr="00D141B2">
        <w:rPr>
          <w:rFonts w:ascii="Times New Roman" w:hAnsi="Times New Roman" w:cs="Times New Roman"/>
          <w:b/>
          <w:bCs/>
          <w:sz w:val="20"/>
          <w:szCs w:val="20"/>
        </w:rPr>
        <w:t>Заявка на участие в аукционе</w:t>
      </w:r>
    </w:p>
    <w:p w:rsidR="00D141B2" w:rsidRPr="00D141B2" w:rsidRDefault="00D141B2" w:rsidP="00D141B2">
      <w:pPr>
        <w:pStyle w:val="12"/>
        <w:jc w:val="center"/>
        <w:rPr>
          <w:rFonts w:ascii="Times New Roman" w:hAnsi="Times New Roman" w:cs="Times New Roman"/>
          <w:b/>
          <w:bCs/>
          <w:sz w:val="20"/>
          <w:szCs w:val="20"/>
        </w:rPr>
      </w:pP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«___» ____________ 20__ г.                                                </w:t>
      </w:r>
      <w:r>
        <w:rPr>
          <w:rFonts w:ascii="Times New Roman" w:hAnsi="Times New Roman" w:cs="Times New Roman"/>
          <w:bCs/>
          <w:sz w:val="20"/>
          <w:szCs w:val="20"/>
        </w:rPr>
        <w:t xml:space="preserve">                                             </w:t>
      </w:r>
      <w:r w:rsidRPr="00D141B2">
        <w:rPr>
          <w:rFonts w:ascii="Times New Roman" w:hAnsi="Times New Roman" w:cs="Times New Roman"/>
          <w:bCs/>
          <w:sz w:val="20"/>
          <w:szCs w:val="20"/>
        </w:rPr>
        <w:t xml:space="preserve">      д.Трегубово</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1. _______________________________________________</w:t>
      </w:r>
      <w:r>
        <w:rPr>
          <w:rFonts w:ascii="Times New Roman" w:hAnsi="Times New Roman" w:cs="Times New Roman"/>
          <w:bCs/>
          <w:sz w:val="20"/>
          <w:szCs w:val="20"/>
        </w:rPr>
        <w:t xml:space="preserve">                </w:t>
      </w:r>
      <w:r w:rsidRPr="00D141B2">
        <w:rPr>
          <w:rFonts w:ascii="Times New Roman" w:hAnsi="Times New Roman" w:cs="Times New Roman"/>
          <w:bCs/>
          <w:sz w:val="20"/>
          <w:szCs w:val="20"/>
        </w:rPr>
        <w:t>_____________</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(наименование организации, юридический адрес, реквизиты, ИНН)</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______________________________________________________________</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(фамилия, имя, отчество, паспортные данные, адрес местожительства, ИНН)</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__________________________________________________________________</w:t>
      </w: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___________________________________________________________________</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именуемый в дальнейшем «Заявитель», изучив извещение о проведении аукциона, данные о земельном участке,  нормативно-правовые акты, регулирующие данную сферу правоотношений, согласен принять участие в открытом аукционе в соответствии с установленной процедурой приобретения земельного участка: </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___________________________________________________________________ </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(в собственность, либо права аренды, основные характеристики земельного участка, разрешенное использование, местоположение, </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____________________________________________________________________ </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кадастровый номер)</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____________________________________________________________________</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2. В случае победы на аукционе принимаю на себя обязательства:</w:t>
      </w: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а) подписать в день проведения аукциона протокол о результатах аукциона;</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б) перечислить в течение пяти банковских дней с момента подписания протокола о результатах аукциона 100% от цены, достигнутой на аукционе и зафиксированной в Протоколе о результатах аукциона. Задаток  засчитывается в оплату приобретаемого земельного участка или в счет арендной платы за него.</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в случае, если аукцион признан не состоявшимся, (по окончании срока подачи заявок на участие в аукционе подана только одна заявка): перечислить в течение пяти банковских дней с момента размещения на официальном сайте Российской Федерации в сети «Интернет»  протокола рассмотрения заявок на участие в аукционе, 100 % от начальной цены предмета аукциона.</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Задаток  засчитывается в оплату приобретаемого земельного участка или в счет арендной платы за него.</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в) подписать со своей стороны в срок не ранее десяти дней с момента размещения информации о результатах аукциона на официальном сайте Российской Федерации в сети «Интернет» договор установленной формы, при этом согласен с заранее доведенными до меня существенными условиями договора.</w:t>
      </w: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3. Я согласен, что при признании меня победителем аукциона:</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 в случае отказа от заключения договора задаток, внесенный мной по условиям проведения аукциона, утрачивается; </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в случае просрочки платежа начисляются пени в размере, установленном законодательством Российской Федерации.</w:t>
      </w: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4. При этом Администрация Трегубовского сельского поселения обязуется передо мной:</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в ходе подготовки и проведения аукциона соблюдать законодательные нормы и процедуры;</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в случае моего проигрыша в аукционе в течение трех рабочих дней со дня подписания протокола о результатах аукциона вернуть задаток на мой расчетный счет: ____________________________________________________________________ ____________________________________________________________________ ____________________________________________________________________</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(реквизиты для возврата задатка)</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5. Настоящая заявка составлена в 2-х экземплярах: 1 – экземпляр – для Администрации Трегубовского сельского поселения; 2 – экземпляр для участника аукциона.</w:t>
      </w: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_____________________________                          ____________________</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(подпись Заявителя или его полномочного представителя)                                                                   (расшифровка подписи)</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«_____» _____________ 20__ г.</w:t>
      </w: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М.П.</w:t>
      </w: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Заявка принята:</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«___» час. _____ мин. «_____» __________20__г. за № _________________</w:t>
      </w: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_______________________                                      ____________________</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(подпись уполномоченного лица)                                                                                                             (расшифровка подписи)</w:t>
      </w:r>
    </w:p>
    <w:p w:rsidR="00D141B2" w:rsidRPr="00D141B2" w:rsidRDefault="00D141B2" w:rsidP="00D141B2">
      <w:pPr>
        <w:pStyle w:val="12"/>
        <w:jc w:val="center"/>
        <w:rPr>
          <w:rFonts w:ascii="Times New Roman" w:hAnsi="Times New Roman" w:cs="Times New Roman"/>
          <w:b/>
          <w:bCs/>
          <w:sz w:val="20"/>
          <w:szCs w:val="20"/>
        </w:rPr>
      </w:pP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Приложения:</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1) копии документов, удостоверяющих личность заявителя (для граждан);</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2) документы, подтверждающие внесение задатка.</w:t>
      </w: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center"/>
        <w:rPr>
          <w:rFonts w:ascii="Times New Roman" w:hAnsi="Times New Roman" w:cs="Times New Roman"/>
          <w:b/>
          <w:bCs/>
          <w:sz w:val="20"/>
          <w:szCs w:val="20"/>
        </w:rPr>
      </w:pPr>
    </w:p>
    <w:p w:rsidR="00D141B2" w:rsidRDefault="00D141B2" w:rsidP="00D141B2">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w:t>
      </w:r>
    </w:p>
    <w:p w:rsidR="00D141B2" w:rsidRPr="00D141B2" w:rsidRDefault="00D141B2" w:rsidP="00D141B2">
      <w:pPr>
        <w:pStyle w:val="12"/>
        <w:jc w:val="center"/>
        <w:rPr>
          <w:rFonts w:ascii="Times New Roman" w:hAnsi="Times New Roman" w:cs="Times New Roman"/>
          <w:b/>
          <w:bCs/>
          <w:sz w:val="20"/>
          <w:szCs w:val="20"/>
        </w:rPr>
      </w:pPr>
    </w:p>
    <w:p w:rsidR="00396B57" w:rsidRPr="00D141B2" w:rsidRDefault="00396B57" w:rsidP="00D141B2">
      <w:pPr>
        <w:pStyle w:val="12"/>
        <w:jc w:val="center"/>
        <w:rPr>
          <w:rFonts w:ascii="Times New Roman" w:hAnsi="Times New Roman" w:cs="Times New Roman"/>
          <w:bCs/>
          <w:sz w:val="20"/>
          <w:szCs w:val="20"/>
        </w:rPr>
      </w:pPr>
    </w:p>
    <w:p w:rsidR="00D141B2" w:rsidRPr="00B00BFC" w:rsidRDefault="00D141B2" w:rsidP="00D141B2">
      <w:pPr>
        <w:pStyle w:val="12"/>
        <w:jc w:val="center"/>
        <w:rPr>
          <w:rFonts w:ascii="Times New Roman" w:hAnsi="Times New Roman" w:cs="Times New Roman"/>
          <w:b/>
          <w:bCs/>
          <w:sz w:val="20"/>
          <w:szCs w:val="20"/>
        </w:rPr>
      </w:pPr>
      <w:r w:rsidRPr="00B00BFC">
        <w:rPr>
          <w:rFonts w:ascii="Times New Roman" w:hAnsi="Times New Roman" w:cs="Times New Roman"/>
          <w:b/>
          <w:bCs/>
          <w:sz w:val="20"/>
          <w:szCs w:val="20"/>
        </w:rPr>
        <w:t>ДОГОВОР № ___</w:t>
      </w:r>
    </w:p>
    <w:p w:rsidR="00D141B2" w:rsidRPr="00B00BFC" w:rsidRDefault="00D141B2" w:rsidP="00D141B2">
      <w:pPr>
        <w:pStyle w:val="12"/>
        <w:jc w:val="center"/>
        <w:rPr>
          <w:rFonts w:ascii="Times New Roman" w:hAnsi="Times New Roman" w:cs="Times New Roman"/>
          <w:b/>
          <w:bCs/>
          <w:sz w:val="20"/>
          <w:szCs w:val="20"/>
        </w:rPr>
      </w:pPr>
      <w:r w:rsidRPr="00B00BFC">
        <w:rPr>
          <w:rFonts w:ascii="Times New Roman" w:hAnsi="Times New Roman" w:cs="Times New Roman"/>
          <w:b/>
          <w:bCs/>
          <w:sz w:val="20"/>
          <w:szCs w:val="20"/>
        </w:rPr>
        <w:t>купли-продажи земельного участка</w:t>
      </w:r>
    </w:p>
    <w:p w:rsidR="00D141B2" w:rsidRPr="00D141B2" w:rsidRDefault="00D141B2" w:rsidP="00D141B2">
      <w:pPr>
        <w:pStyle w:val="12"/>
        <w:jc w:val="center"/>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u w:val="single"/>
        </w:rPr>
      </w:pPr>
      <w:r>
        <w:rPr>
          <w:rFonts w:ascii="Times New Roman" w:hAnsi="Times New Roman" w:cs="Times New Roman"/>
          <w:bCs/>
          <w:sz w:val="20"/>
          <w:szCs w:val="20"/>
        </w:rPr>
        <w:t>д.</w:t>
      </w:r>
      <w:r w:rsidRPr="00D141B2">
        <w:rPr>
          <w:rFonts w:ascii="Times New Roman" w:hAnsi="Times New Roman" w:cs="Times New Roman"/>
          <w:bCs/>
          <w:sz w:val="20"/>
          <w:szCs w:val="20"/>
        </w:rPr>
        <w:t>Трегубово                                                                                                                                    ___________________</w:t>
      </w: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ab/>
        <w:t>Администрация Трегубовского сельского поселения Чудовского района Новгородской области именуемая в дальнейшем Продавец, в лице _____________________________________, действующего на основании ______, с одной стороны и __________________________________________________________________________________________ , проживающий по адресу: _____________________________________________________, именуемый в дальнейшем Покупатель, при дальнейшем совместном наименовании именуемые также Стороны, на основании протокола № __ аукциона от __________ года, заключили настоящий договор о нижеследующем:</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1.Предмет договора</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ab/>
        <w:t>1.1.Продавец продает, а Покупатель приобретает в собственность на условиях настоящего договора земельный участок площадью _______ кв.м, расположенный по адресу: _______________________________, с кадастровым номером _________________ в границах, указанных в кадастровом паспорте земельного участка.</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ab/>
        <w:t>1.2.Продавец продает Покупателю земельный участок, свободный от прав третьих лиц, кроме, указанных в пункте 1.3. договора.</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1.3.Земельный участок имеет следующие ограничения:_______________________________; </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обременения:_______________________________________________________________________ .</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1.4.Земельный участок, указанный в пункте 1.1. договора относится к категории земель __________ _____________основное его разрешенное использование ___________________________________________.</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1.5. Продавец гарантирует, что продаваемый земельный участок не обременен правами третьих лиц, третьи лица не имеют преимущественного права его покупки, его права на участок не оспариваются, он под арестом не находится, Продавцу ничего не известно о возможности изменения назначения его использования, о возможности его изъятия для государственных, муниципальных или публичных нужд.    </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2.Общие условия</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ab/>
        <w:t>2.1.Передача земельного участка Покупателю оформляется актом приема-передачи, подписываемым Сторонами в трех экземплярах. Акт приема-передачи является неотъемлемой частью договора.</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ab/>
        <w:t>Обязательства Продавца передать, а Покупателя принять земельный участок, считаются исполненными после подписания Сторонами указанного акта приема-передачи.</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2.2.Договор вступает в силу с момента подписания его Сторонами.</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2.3.Переход права подлежит государственной регистрации.</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2.4.Право собственности на земельный участок переходит к Покупателю после получения Продавцом полной выкупной стоимости земельного участка с момента государственной регистрации перехода права собственности на него.</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lastRenderedPageBreak/>
        <w:t>2.5.Государственная регистрация перехода права собственности и установленных ограничений и (или) обременений на него осуществляется за счет Покупателя в порядке, установленном Федеральным законом «О государственной регистрации прав на недвижимое имущество и сделок с ним».</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3.Цена, порядок оплаты выкупной стоимости земельного участка</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3.1. Стоимость земельного участка определяется ценой, установленной аукционом и составляет ______________________. Стоимость земельного участка установлена в соответствии с ФЗ «Об оценочной деятельности в РФ», на основании отчета об оценке № _____ от _______________.</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3.2. В счет оплаты засчитывается сумма внесенного Покупателем задатка в размере ________ руб. </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3.3. Покупатель перечисляет указанную в пункте 3.1. договора сумму выкупной стоимости земельного участка в течение пяти банковских дней с момента подписания протокола о результатах торгов на следующий расчетный счет:________________________________________________________________ .</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4.Обязанности сторон</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4.1.Покупатель обязан оплатить Продавцу выкупную стоимость земельного участка и перечислить в порядке и сроки, установленные пунктом 3 договора.</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4.2.Продавец обязан передать Покупателю, а Покупатель обязан принять земельный участок по акту, предусмотренному пунктом 2.1. договора.</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4.3.Покупатель принимает на себя права и обязанности по использованию земельного участка, соблюдению правового режима, установленного для категории земель, к которой относится данный земельный участок, и ответственность за совершенные им действия, противоречащие законодательству Российской Федерации, с момента принятия земельного участка в порядке, предусмотренном пунктом 2.1. договора.</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4.4.Покупатель обязан обеспечить государственную регистрацию настоящего договора, а также перехода права собственности на земельный участок.</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5.Ответственность сторон</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5.1.Стороны несут ответственность за невыполнение либо ненадлежащее выполнение условий договора в соответствии с действующим законодательством Российской Федерации.</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5.2.За просрочку платежа, указанного в пункте 3.1. договора, Покупатель выплачивает Продавцу пени из расчета 0,1 процента от выкупной стоимости земельного участка за каждый календарный день просрочки.</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5.3.Продавец не отвечает за непригодность земельного участка к улучшению.</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5.4.Покупатель отвечает по обязательствам, возникшим в соответствии с договором аренды или актом соответствующего органа государственной власти, органа местного самоуправления о предоставлении земельного участка в пользование и, не исполненными им до перехода к нему права собственности на земельный участок.</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5.5. Сторона, необоснованно уклоняющаяся от государственной регистрации перехода права собственности, должная возместить другой стороне убытки, вызванные задержкой регистрации.</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5.6. Взыскание неустоек и возмещение убытков не освобождает сторону, нарушившую договор, от исполнения обязательства в натуре.</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6.Изменение и расторжение договора</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ab/>
        <w:t>6.1.Любые изменения к договору действительны, если они совершены в письменной форме, подписаны сторонами и зарегистрированы в установленном законодательством порядке.</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ab/>
        <w:t>6.2. Договор может быть расторгнут по соглашению Сторон либо в одностороннем порядке Продавцом в случае просрочки Покупателем платежа, установленного пунктом 3.2. договора, свыше 30 календарных дней.</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ab/>
        <w:t>Одностороннее расторжение договора осуществляется Продавцом путем соответствующего письменного уведомления Покупателю. При неполучении ответа на уведомление в десятидневный срок со дня получения его Покупателем договор считается расторгнутым.</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ab/>
        <w:t>6.3.Расторжение договора не освобождает Покупателя от уплаты пени, предусмотренных пунктом 5.2. договора.</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7.Прочие условия</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7.1.Взаимоотношения сторон, не урегулированные договором, регламентируются действующим законодательством Российской Федерации.</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7.2.Все споры и разногласия, которые могут возникнуть из настоящего договора разрешаются путем переговоров между сторонами, а при невозможности разрешения путем переговоров передаются на рассмотрение в суд.</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7.3.Настоящий договор составляется в трех экземплярах, имеющих одинаковую юридическую силу.</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1-й экземпляр находится у Продавца;</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2-й экземпляр находится у Покупателя;</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3-й экземпляр передается в Управление Федеральной службы государственной регистрации, кадастра и картографии по Новгородской области;</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7.4.В качестве неотъемлемой части к договору прилагаются:</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lastRenderedPageBreak/>
        <w:t>акт приема-передачи земельного участка.</w:t>
      </w: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8.Юридические адреса, реквизиты и подписи Сторон</w:t>
      </w:r>
    </w:p>
    <w:tbl>
      <w:tblPr>
        <w:tblW w:w="0" w:type="auto"/>
        <w:tblBorders>
          <w:bottom w:val="single" w:sz="4" w:space="0" w:color="auto"/>
        </w:tblBorders>
        <w:tblLook w:val="01E0" w:firstRow="1" w:lastRow="1" w:firstColumn="1" w:lastColumn="1" w:noHBand="0" w:noVBand="0"/>
      </w:tblPr>
      <w:tblGrid>
        <w:gridCol w:w="4191"/>
        <w:gridCol w:w="378"/>
        <w:gridCol w:w="4294"/>
      </w:tblGrid>
      <w:tr w:rsidR="00D141B2" w:rsidRPr="00D141B2" w:rsidTr="00405B8C">
        <w:tc>
          <w:tcPr>
            <w:tcW w:w="4928" w:type="dxa"/>
            <w:shd w:val="clear" w:color="auto" w:fill="auto"/>
          </w:tcPr>
          <w:p w:rsidR="00D141B2" w:rsidRPr="00D141B2" w:rsidRDefault="00D141B2" w:rsidP="00D141B2">
            <w:pPr>
              <w:pStyle w:val="12"/>
              <w:jc w:val="both"/>
              <w:rPr>
                <w:rFonts w:ascii="Times New Roman" w:hAnsi="Times New Roman" w:cs="Times New Roman"/>
                <w:b/>
                <w:bCs/>
                <w:sz w:val="20"/>
                <w:szCs w:val="20"/>
              </w:rPr>
            </w:pPr>
            <w:r w:rsidRPr="00D141B2">
              <w:rPr>
                <w:rFonts w:ascii="Times New Roman" w:hAnsi="Times New Roman" w:cs="Times New Roman"/>
                <w:b/>
                <w:bCs/>
                <w:sz w:val="20"/>
                <w:szCs w:val="20"/>
              </w:rPr>
              <w:t>ПРОДАВЕЦ:</w:t>
            </w:r>
          </w:p>
        </w:tc>
        <w:tc>
          <w:tcPr>
            <w:tcW w:w="425" w:type="dxa"/>
            <w:tcBorders>
              <w:bottom w:val="nil"/>
            </w:tcBorders>
            <w:shd w:val="clear" w:color="auto" w:fill="auto"/>
          </w:tcPr>
          <w:p w:rsidR="00D141B2" w:rsidRPr="00D141B2" w:rsidRDefault="00D141B2" w:rsidP="00D141B2">
            <w:pPr>
              <w:pStyle w:val="12"/>
              <w:jc w:val="both"/>
              <w:rPr>
                <w:rFonts w:ascii="Times New Roman" w:hAnsi="Times New Roman" w:cs="Times New Roman"/>
                <w:b/>
                <w:bCs/>
                <w:sz w:val="20"/>
                <w:szCs w:val="20"/>
              </w:rPr>
            </w:pPr>
          </w:p>
        </w:tc>
        <w:tc>
          <w:tcPr>
            <w:tcW w:w="5068" w:type="dxa"/>
            <w:shd w:val="clear" w:color="auto" w:fill="auto"/>
          </w:tcPr>
          <w:p w:rsidR="00D141B2" w:rsidRPr="00D141B2" w:rsidRDefault="00D141B2" w:rsidP="00D141B2">
            <w:pPr>
              <w:pStyle w:val="12"/>
              <w:jc w:val="both"/>
              <w:rPr>
                <w:rFonts w:ascii="Times New Roman" w:hAnsi="Times New Roman" w:cs="Times New Roman"/>
                <w:b/>
                <w:bCs/>
                <w:sz w:val="20"/>
                <w:szCs w:val="20"/>
              </w:rPr>
            </w:pPr>
            <w:r w:rsidRPr="00D141B2">
              <w:rPr>
                <w:rFonts w:ascii="Times New Roman" w:hAnsi="Times New Roman" w:cs="Times New Roman"/>
                <w:b/>
                <w:bCs/>
                <w:sz w:val="20"/>
                <w:szCs w:val="20"/>
              </w:rPr>
              <w:t>ПОКУПАТЕЛЬ:</w:t>
            </w:r>
          </w:p>
        </w:tc>
      </w:tr>
      <w:tr w:rsidR="00D141B2" w:rsidRPr="00D141B2" w:rsidTr="00405B8C">
        <w:tc>
          <w:tcPr>
            <w:tcW w:w="4928" w:type="dxa"/>
            <w:shd w:val="clear" w:color="auto" w:fill="auto"/>
          </w:tcPr>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Администрация Трегубовского сельского поселения</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 Юридический адрес: 174203, Новгородская обл., </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 Чудовский район, д.Трегубово, ул.Ленинградская д.30</w:t>
            </w:r>
          </w:p>
        </w:tc>
        <w:tc>
          <w:tcPr>
            <w:tcW w:w="425" w:type="dxa"/>
            <w:tcBorders>
              <w:bottom w:val="nil"/>
            </w:tcBorders>
            <w:shd w:val="clear" w:color="auto" w:fill="auto"/>
          </w:tcPr>
          <w:p w:rsidR="00D141B2" w:rsidRPr="00D141B2" w:rsidRDefault="00D141B2" w:rsidP="00D141B2">
            <w:pPr>
              <w:pStyle w:val="12"/>
              <w:jc w:val="both"/>
              <w:rPr>
                <w:rFonts w:ascii="Times New Roman" w:hAnsi="Times New Roman" w:cs="Times New Roman"/>
                <w:bCs/>
                <w:sz w:val="20"/>
                <w:szCs w:val="20"/>
              </w:rPr>
            </w:pPr>
          </w:p>
        </w:tc>
        <w:tc>
          <w:tcPr>
            <w:tcW w:w="5068" w:type="dxa"/>
            <w:shd w:val="clear" w:color="auto" w:fill="auto"/>
          </w:tcPr>
          <w:p w:rsidR="00D141B2" w:rsidRPr="00D141B2" w:rsidRDefault="00D141B2" w:rsidP="00D141B2">
            <w:pPr>
              <w:pStyle w:val="12"/>
              <w:jc w:val="both"/>
              <w:rPr>
                <w:rFonts w:ascii="Times New Roman" w:hAnsi="Times New Roman" w:cs="Times New Roman"/>
                <w:bCs/>
                <w:sz w:val="20"/>
                <w:szCs w:val="20"/>
              </w:rPr>
            </w:pPr>
          </w:p>
        </w:tc>
      </w:tr>
      <w:tr w:rsidR="00D141B2" w:rsidRPr="00D141B2" w:rsidTr="00405B8C">
        <w:tc>
          <w:tcPr>
            <w:tcW w:w="4928" w:type="dxa"/>
            <w:shd w:val="clear" w:color="auto" w:fill="auto"/>
          </w:tcPr>
          <w:p w:rsidR="00D141B2" w:rsidRPr="00D141B2" w:rsidRDefault="00D141B2" w:rsidP="00D141B2">
            <w:pPr>
              <w:pStyle w:val="12"/>
              <w:jc w:val="both"/>
              <w:rPr>
                <w:rFonts w:ascii="Times New Roman" w:hAnsi="Times New Roman" w:cs="Times New Roman"/>
                <w:bCs/>
                <w:sz w:val="20"/>
                <w:szCs w:val="20"/>
              </w:rPr>
            </w:pPr>
          </w:p>
        </w:tc>
        <w:tc>
          <w:tcPr>
            <w:tcW w:w="425" w:type="dxa"/>
            <w:tcBorders>
              <w:bottom w:val="nil"/>
            </w:tcBorders>
            <w:shd w:val="clear" w:color="auto" w:fill="auto"/>
          </w:tcPr>
          <w:p w:rsidR="00D141B2" w:rsidRPr="00D141B2" w:rsidRDefault="00D141B2" w:rsidP="00D141B2">
            <w:pPr>
              <w:pStyle w:val="12"/>
              <w:jc w:val="both"/>
              <w:rPr>
                <w:rFonts w:ascii="Times New Roman" w:hAnsi="Times New Roman" w:cs="Times New Roman"/>
                <w:bCs/>
                <w:sz w:val="20"/>
                <w:szCs w:val="20"/>
              </w:rPr>
            </w:pPr>
          </w:p>
        </w:tc>
        <w:tc>
          <w:tcPr>
            <w:tcW w:w="5068" w:type="dxa"/>
            <w:shd w:val="clear" w:color="auto" w:fill="auto"/>
          </w:tcPr>
          <w:p w:rsidR="00D141B2" w:rsidRPr="00D141B2" w:rsidRDefault="00D141B2" w:rsidP="00D141B2">
            <w:pPr>
              <w:pStyle w:val="12"/>
              <w:jc w:val="both"/>
              <w:rPr>
                <w:rFonts w:ascii="Times New Roman" w:hAnsi="Times New Roman" w:cs="Times New Roman"/>
                <w:bCs/>
                <w:sz w:val="20"/>
                <w:szCs w:val="20"/>
              </w:rPr>
            </w:pPr>
          </w:p>
        </w:tc>
      </w:tr>
    </w:tbl>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ab/>
      </w:r>
      <w:r w:rsidRPr="00D141B2">
        <w:rPr>
          <w:rFonts w:ascii="Times New Roman" w:hAnsi="Times New Roman" w:cs="Times New Roman"/>
          <w:bCs/>
          <w:sz w:val="20"/>
          <w:szCs w:val="20"/>
        </w:rPr>
        <w:tab/>
      </w:r>
      <w:r w:rsidRPr="00D141B2">
        <w:rPr>
          <w:rFonts w:ascii="Times New Roman" w:hAnsi="Times New Roman" w:cs="Times New Roman"/>
          <w:bCs/>
          <w:sz w:val="20"/>
          <w:szCs w:val="20"/>
        </w:rPr>
        <w:tab/>
        <w:t xml:space="preserve">                                                                         </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М.П. </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                                «__» _______ ______ года                                                               «__» ______  ____  года</w:t>
      </w: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p>
    <w:p w:rsidR="00D141B2" w:rsidRDefault="00D141B2" w:rsidP="00D141B2">
      <w:pPr>
        <w:pStyle w:val="12"/>
        <w:jc w:val="center"/>
        <w:rPr>
          <w:rFonts w:ascii="Times New Roman" w:hAnsi="Times New Roman" w:cs="Times New Roman"/>
          <w:bCs/>
          <w:sz w:val="20"/>
          <w:szCs w:val="20"/>
        </w:rPr>
      </w:pPr>
      <w:r>
        <w:rPr>
          <w:rFonts w:ascii="Times New Roman" w:hAnsi="Times New Roman" w:cs="Times New Roman"/>
          <w:bCs/>
          <w:sz w:val="20"/>
          <w:szCs w:val="20"/>
        </w:rPr>
        <w:t>__________________________________</w:t>
      </w:r>
    </w:p>
    <w:p w:rsidR="00D141B2" w:rsidRPr="00D141B2" w:rsidRDefault="00D141B2" w:rsidP="00D141B2">
      <w:pPr>
        <w:pStyle w:val="12"/>
        <w:jc w:val="center"/>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B00BFC">
      <w:pPr>
        <w:pStyle w:val="12"/>
        <w:jc w:val="center"/>
        <w:rPr>
          <w:rFonts w:ascii="Times New Roman" w:hAnsi="Times New Roman" w:cs="Times New Roman"/>
          <w:bCs/>
          <w:sz w:val="20"/>
          <w:szCs w:val="20"/>
        </w:rPr>
      </w:pPr>
    </w:p>
    <w:p w:rsidR="00D141B2" w:rsidRPr="00D141B2" w:rsidRDefault="00D141B2" w:rsidP="00B00BFC">
      <w:pPr>
        <w:pStyle w:val="12"/>
        <w:jc w:val="center"/>
        <w:rPr>
          <w:rFonts w:ascii="Times New Roman" w:hAnsi="Times New Roman" w:cs="Times New Roman"/>
          <w:bCs/>
          <w:sz w:val="20"/>
          <w:szCs w:val="20"/>
        </w:rPr>
      </w:pPr>
      <w:r w:rsidRPr="00D141B2">
        <w:rPr>
          <w:rFonts w:ascii="Times New Roman" w:hAnsi="Times New Roman" w:cs="Times New Roman"/>
          <w:bCs/>
          <w:sz w:val="20"/>
          <w:szCs w:val="20"/>
        </w:rPr>
        <w:t>А К Т</w:t>
      </w:r>
    </w:p>
    <w:p w:rsidR="00D141B2" w:rsidRPr="00D141B2" w:rsidRDefault="00D141B2" w:rsidP="00B00BFC">
      <w:pPr>
        <w:pStyle w:val="12"/>
        <w:jc w:val="center"/>
        <w:rPr>
          <w:rFonts w:ascii="Times New Roman" w:hAnsi="Times New Roman" w:cs="Times New Roman"/>
          <w:bCs/>
          <w:sz w:val="20"/>
          <w:szCs w:val="20"/>
        </w:rPr>
      </w:pPr>
      <w:r w:rsidRPr="00D141B2">
        <w:rPr>
          <w:rFonts w:ascii="Times New Roman" w:hAnsi="Times New Roman" w:cs="Times New Roman"/>
          <w:bCs/>
          <w:sz w:val="20"/>
          <w:szCs w:val="20"/>
        </w:rPr>
        <w:t>приема – передачи</w:t>
      </w:r>
    </w:p>
    <w:p w:rsidR="00D141B2" w:rsidRPr="00D141B2" w:rsidRDefault="00D141B2" w:rsidP="00B00BFC">
      <w:pPr>
        <w:pStyle w:val="12"/>
        <w:jc w:val="center"/>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д.Трегубово</w:t>
      </w:r>
      <w:r w:rsidRPr="00D141B2">
        <w:rPr>
          <w:rFonts w:ascii="Times New Roman" w:hAnsi="Times New Roman" w:cs="Times New Roman"/>
          <w:bCs/>
          <w:sz w:val="20"/>
          <w:szCs w:val="20"/>
        </w:rPr>
        <w:tab/>
      </w:r>
      <w:r w:rsidRPr="00D141B2">
        <w:rPr>
          <w:rFonts w:ascii="Times New Roman" w:hAnsi="Times New Roman" w:cs="Times New Roman"/>
          <w:bCs/>
          <w:sz w:val="20"/>
          <w:szCs w:val="20"/>
        </w:rPr>
        <w:tab/>
      </w:r>
      <w:r w:rsidRPr="00D141B2">
        <w:rPr>
          <w:rFonts w:ascii="Times New Roman" w:hAnsi="Times New Roman" w:cs="Times New Roman"/>
          <w:bCs/>
          <w:sz w:val="20"/>
          <w:szCs w:val="20"/>
        </w:rPr>
        <w:tab/>
      </w:r>
      <w:r w:rsidRPr="00D141B2">
        <w:rPr>
          <w:rFonts w:ascii="Times New Roman" w:hAnsi="Times New Roman" w:cs="Times New Roman"/>
          <w:bCs/>
          <w:sz w:val="20"/>
          <w:szCs w:val="20"/>
        </w:rPr>
        <w:tab/>
      </w:r>
      <w:r w:rsidRPr="00D141B2">
        <w:rPr>
          <w:rFonts w:ascii="Times New Roman" w:hAnsi="Times New Roman" w:cs="Times New Roman"/>
          <w:bCs/>
          <w:sz w:val="20"/>
          <w:szCs w:val="20"/>
        </w:rPr>
        <w:tab/>
      </w:r>
      <w:r w:rsidRPr="00D141B2">
        <w:rPr>
          <w:rFonts w:ascii="Times New Roman" w:hAnsi="Times New Roman" w:cs="Times New Roman"/>
          <w:bCs/>
          <w:sz w:val="20"/>
          <w:szCs w:val="20"/>
        </w:rPr>
        <w:tab/>
        <w:t xml:space="preserve">            </w:t>
      </w:r>
      <w:r w:rsidRPr="00D141B2">
        <w:rPr>
          <w:rFonts w:ascii="Times New Roman" w:hAnsi="Times New Roman" w:cs="Times New Roman"/>
          <w:bCs/>
          <w:sz w:val="20"/>
          <w:szCs w:val="20"/>
        </w:rPr>
        <w:tab/>
        <w:t>«__» ______ ____ г.</w:t>
      </w: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1.В соответствии с Договором купли-продажи земельного участка № __ от «__» ______ 20__г. и Протоколом  № __ аукциона от __ _____ 20__ года «Продавец» передает, а «Покупатель» принимает земельный участок общей площадью _______кв.м., с кадастровым номером _________________ расположенный по адресу: ___________________________________________________________________ </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__________________________________________________________________________________________ </w:t>
      </w: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2.Настоящий акт подтверждает отсутствие претензий у «Покупателя» в отношении приобретенного им земельного участка.</w:t>
      </w: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Продавец</w:t>
      </w:r>
      <w:r w:rsidRPr="00D141B2">
        <w:rPr>
          <w:rFonts w:ascii="Times New Roman" w:hAnsi="Times New Roman" w:cs="Times New Roman"/>
          <w:bCs/>
          <w:sz w:val="20"/>
          <w:szCs w:val="20"/>
        </w:rPr>
        <w:tab/>
      </w:r>
      <w:r w:rsidRPr="00D141B2">
        <w:rPr>
          <w:rFonts w:ascii="Times New Roman" w:hAnsi="Times New Roman" w:cs="Times New Roman"/>
          <w:bCs/>
          <w:sz w:val="20"/>
          <w:szCs w:val="20"/>
        </w:rPr>
        <w:tab/>
      </w:r>
      <w:r w:rsidRPr="00D141B2">
        <w:rPr>
          <w:rFonts w:ascii="Times New Roman" w:hAnsi="Times New Roman" w:cs="Times New Roman"/>
          <w:bCs/>
          <w:sz w:val="20"/>
          <w:szCs w:val="20"/>
        </w:rPr>
        <w:tab/>
      </w:r>
      <w:r w:rsidRPr="00D141B2">
        <w:rPr>
          <w:rFonts w:ascii="Times New Roman" w:hAnsi="Times New Roman" w:cs="Times New Roman"/>
          <w:bCs/>
          <w:sz w:val="20"/>
          <w:szCs w:val="20"/>
        </w:rPr>
        <w:tab/>
      </w:r>
      <w:r w:rsidRPr="00D141B2">
        <w:rPr>
          <w:rFonts w:ascii="Times New Roman" w:hAnsi="Times New Roman" w:cs="Times New Roman"/>
          <w:bCs/>
          <w:sz w:val="20"/>
          <w:szCs w:val="20"/>
        </w:rPr>
        <w:tab/>
      </w:r>
      <w:r w:rsidRPr="00D141B2">
        <w:rPr>
          <w:rFonts w:ascii="Times New Roman" w:hAnsi="Times New Roman" w:cs="Times New Roman"/>
          <w:bCs/>
          <w:sz w:val="20"/>
          <w:szCs w:val="20"/>
        </w:rPr>
        <w:tab/>
        <w:t xml:space="preserve">            Покупатель</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ab/>
      </w:r>
      <w:r w:rsidRPr="00D141B2">
        <w:rPr>
          <w:rFonts w:ascii="Times New Roman" w:hAnsi="Times New Roman" w:cs="Times New Roman"/>
          <w:bCs/>
          <w:sz w:val="20"/>
          <w:szCs w:val="20"/>
        </w:rPr>
        <w:tab/>
      </w:r>
      <w:r w:rsidRPr="00D141B2">
        <w:rPr>
          <w:rFonts w:ascii="Times New Roman" w:hAnsi="Times New Roman" w:cs="Times New Roman"/>
          <w:bCs/>
          <w:sz w:val="20"/>
          <w:szCs w:val="20"/>
        </w:rPr>
        <w:tab/>
      </w:r>
      <w:r w:rsidRPr="00D141B2">
        <w:rPr>
          <w:rFonts w:ascii="Times New Roman" w:hAnsi="Times New Roman" w:cs="Times New Roman"/>
          <w:bCs/>
          <w:sz w:val="20"/>
          <w:szCs w:val="20"/>
        </w:rPr>
        <w:tab/>
      </w:r>
      <w:r w:rsidRPr="00D141B2">
        <w:rPr>
          <w:rFonts w:ascii="Times New Roman" w:hAnsi="Times New Roman" w:cs="Times New Roman"/>
          <w:bCs/>
          <w:sz w:val="20"/>
          <w:szCs w:val="20"/>
        </w:rPr>
        <w:tab/>
        <w:t xml:space="preserve">      </w:t>
      </w:r>
    </w:p>
    <w:p w:rsidR="00D141B2" w:rsidRPr="00D141B2" w:rsidRDefault="00D141B2" w:rsidP="00D141B2">
      <w:pPr>
        <w:pStyle w:val="12"/>
        <w:jc w:val="both"/>
        <w:rPr>
          <w:rFonts w:ascii="Times New Roman" w:hAnsi="Times New Roman" w:cs="Times New Roman"/>
          <w:bCs/>
          <w:sz w:val="20"/>
          <w:szCs w:val="20"/>
        </w:rPr>
      </w:pP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          ___________ ___________                                                                    _____________________</w:t>
      </w:r>
    </w:p>
    <w:p w:rsidR="00D141B2" w:rsidRPr="00D141B2" w:rsidRDefault="00D141B2" w:rsidP="00D141B2">
      <w:pPr>
        <w:pStyle w:val="12"/>
        <w:jc w:val="both"/>
        <w:rPr>
          <w:rFonts w:ascii="Times New Roman" w:hAnsi="Times New Roman" w:cs="Times New Roman"/>
          <w:bCs/>
          <w:sz w:val="20"/>
          <w:szCs w:val="20"/>
        </w:rPr>
      </w:pPr>
      <w:r w:rsidRPr="00D141B2">
        <w:rPr>
          <w:rFonts w:ascii="Times New Roman" w:hAnsi="Times New Roman" w:cs="Times New Roman"/>
          <w:bCs/>
          <w:sz w:val="20"/>
          <w:szCs w:val="20"/>
        </w:rPr>
        <w:t xml:space="preserve">                                                                                                                    </w:t>
      </w:r>
    </w:p>
    <w:p w:rsidR="00D141B2" w:rsidRPr="00D141B2" w:rsidRDefault="00D141B2" w:rsidP="00D141B2">
      <w:pPr>
        <w:pStyle w:val="12"/>
        <w:rPr>
          <w:rFonts w:ascii="Times New Roman" w:hAnsi="Times New Roman" w:cs="Times New Roman"/>
          <w:b/>
          <w:bCs/>
          <w:sz w:val="20"/>
          <w:szCs w:val="20"/>
        </w:rPr>
      </w:pPr>
    </w:p>
    <w:p w:rsidR="00D141B2" w:rsidRPr="00D141B2" w:rsidRDefault="00D141B2" w:rsidP="00D141B2">
      <w:pPr>
        <w:pStyle w:val="12"/>
        <w:jc w:val="center"/>
        <w:rPr>
          <w:rFonts w:ascii="Times New Roman" w:hAnsi="Times New Roman" w:cs="Times New Roman"/>
          <w:b/>
          <w:bCs/>
          <w:sz w:val="20"/>
          <w:szCs w:val="20"/>
        </w:rPr>
      </w:pPr>
    </w:p>
    <w:p w:rsidR="00D141B2" w:rsidRPr="00D141B2" w:rsidRDefault="00D141B2" w:rsidP="00D141B2">
      <w:pPr>
        <w:pStyle w:val="12"/>
        <w:jc w:val="center"/>
        <w:rPr>
          <w:rFonts w:ascii="Times New Roman" w:hAnsi="Times New Roman" w:cs="Times New Roman"/>
          <w:b/>
          <w:bCs/>
          <w:sz w:val="20"/>
          <w:szCs w:val="20"/>
        </w:rPr>
      </w:pPr>
    </w:p>
    <w:p w:rsidR="003E573F" w:rsidRDefault="003E573F" w:rsidP="00D141B2">
      <w:pPr>
        <w:pStyle w:val="12"/>
        <w:jc w:val="center"/>
        <w:rPr>
          <w:rFonts w:ascii="Times New Roman" w:hAnsi="Times New Roman" w:cs="Times New Roman"/>
          <w:b/>
          <w:bCs/>
          <w:sz w:val="20"/>
          <w:szCs w:val="20"/>
        </w:rPr>
      </w:pPr>
    </w:p>
    <w:p w:rsidR="003E573F" w:rsidRDefault="003E573F" w:rsidP="00413745">
      <w:pPr>
        <w:pStyle w:val="12"/>
        <w:rPr>
          <w:rFonts w:ascii="Times New Roman" w:hAnsi="Times New Roman" w:cs="Times New Roman"/>
          <w:b/>
          <w:bCs/>
          <w:sz w:val="20"/>
          <w:szCs w:val="20"/>
        </w:rPr>
      </w:pPr>
    </w:p>
    <w:p w:rsidR="003C6F6A" w:rsidRPr="003E573F" w:rsidRDefault="003C6F6A" w:rsidP="00413745">
      <w:pPr>
        <w:pStyle w:val="12"/>
        <w:rPr>
          <w:rFonts w:ascii="Times New Roman" w:hAnsi="Times New Roman" w:cs="Times New Roman"/>
          <w:b/>
          <w:bCs/>
          <w:sz w:val="18"/>
          <w:szCs w:val="18"/>
        </w:rPr>
      </w:pPr>
    </w:p>
    <w:p w:rsidR="00457CB5" w:rsidRPr="003E573F" w:rsidRDefault="00457CB5" w:rsidP="00413745">
      <w:pPr>
        <w:pStyle w:val="12"/>
        <w:rPr>
          <w:rFonts w:ascii="Times New Roman" w:hAnsi="Times New Roman" w:cs="Times New Roman"/>
          <w:b/>
          <w:bCs/>
          <w:sz w:val="18"/>
          <w:szCs w:val="18"/>
        </w:rPr>
      </w:pPr>
      <w:r w:rsidRPr="003E573F">
        <w:rPr>
          <w:rFonts w:ascii="Times New Roman" w:hAnsi="Times New Roman" w:cs="Times New Roman"/>
          <w:b/>
          <w:bCs/>
          <w:sz w:val="18"/>
          <w:szCs w:val="18"/>
        </w:rPr>
        <w:t>Главный редактор: Алексеев Сергей Борисович                                      Бюллетень выходит по пятницам</w:t>
      </w:r>
    </w:p>
    <w:p w:rsidR="00457CB5" w:rsidRPr="003E573F" w:rsidRDefault="00457CB5" w:rsidP="00413745">
      <w:pPr>
        <w:pStyle w:val="12"/>
        <w:rPr>
          <w:rFonts w:ascii="Times New Roman" w:hAnsi="Times New Roman" w:cs="Times New Roman"/>
          <w:b/>
          <w:bCs/>
          <w:sz w:val="18"/>
          <w:szCs w:val="18"/>
        </w:rPr>
      </w:pPr>
      <w:r w:rsidRPr="003E573F">
        <w:rPr>
          <w:rFonts w:ascii="Times New Roman" w:hAnsi="Times New Roman" w:cs="Times New Roman"/>
          <w:b/>
          <w:bCs/>
          <w:sz w:val="18"/>
          <w:szCs w:val="18"/>
        </w:rPr>
        <w:t xml:space="preserve">Учредитель: Совет депутатов Трегубовского  сельского поселения                </w:t>
      </w:r>
    </w:p>
    <w:p w:rsidR="00457CB5" w:rsidRPr="003E573F" w:rsidRDefault="00B00BFC" w:rsidP="00413745">
      <w:pPr>
        <w:pStyle w:val="12"/>
        <w:rPr>
          <w:rFonts w:ascii="Times New Roman" w:hAnsi="Times New Roman" w:cs="Times New Roman"/>
          <w:b/>
          <w:bCs/>
          <w:sz w:val="18"/>
          <w:szCs w:val="18"/>
        </w:rPr>
      </w:pPr>
      <w:r>
        <w:rPr>
          <w:rFonts w:ascii="Times New Roman" w:hAnsi="Times New Roman" w:cs="Times New Roman"/>
          <w:b/>
          <w:bCs/>
          <w:sz w:val="18"/>
          <w:szCs w:val="18"/>
        </w:rPr>
        <w:t>Подписан в печать:           13</w:t>
      </w:r>
      <w:r w:rsidR="00180066" w:rsidRPr="003E573F">
        <w:rPr>
          <w:rFonts w:ascii="Times New Roman" w:hAnsi="Times New Roman" w:cs="Times New Roman"/>
          <w:b/>
          <w:bCs/>
          <w:sz w:val="18"/>
          <w:szCs w:val="18"/>
        </w:rPr>
        <w:t>.04</w:t>
      </w:r>
      <w:r w:rsidR="00BC64F3" w:rsidRPr="003E573F">
        <w:rPr>
          <w:rFonts w:ascii="Times New Roman" w:hAnsi="Times New Roman" w:cs="Times New Roman"/>
          <w:b/>
          <w:bCs/>
          <w:sz w:val="18"/>
          <w:szCs w:val="18"/>
        </w:rPr>
        <w:t>.2022</w:t>
      </w:r>
      <w:r w:rsidR="00457CB5" w:rsidRPr="003E573F">
        <w:rPr>
          <w:rFonts w:ascii="Times New Roman" w:hAnsi="Times New Roman" w:cs="Times New Roman"/>
          <w:b/>
          <w:bCs/>
          <w:sz w:val="18"/>
          <w:szCs w:val="18"/>
        </w:rPr>
        <w:t>г.    в      14.00</w:t>
      </w:r>
    </w:p>
    <w:p w:rsidR="00457CB5" w:rsidRPr="003E573F" w:rsidRDefault="00457CB5" w:rsidP="00413745">
      <w:pPr>
        <w:pStyle w:val="12"/>
        <w:rPr>
          <w:rFonts w:ascii="Times New Roman" w:hAnsi="Times New Roman" w:cs="Times New Roman"/>
          <w:b/>
          <w:bCs/>
          <w:sz w:val="18"/>
          <w:szCs w:val="18"/>
        </w:rPr>
      </w:pPr>
      <w:r w:rsidRPr="003E573F">
        <w:rPr>
          <w:rFonts w:ascii="Times New Roman" w:hAnsi="Times New Roman" w:cs="Times New Roman"/>
          <w:b/>
          <w:bCs/>
          <w:sz w:val="18"/>
          <w:szCs w:val="18"/>
        </w:rPr>
        <w:t>Издатель: Администрация Трегубовского  сельского поселения                      Тираж: 8 экземпляров</w:t>
      </w:r>
    </w:p>
    <w:p w:rsidR="00457CB5" w:rsidRPr="003E573F" w:rsidRDefault="00457CB5" w:rsidP="00413745">
      <w:pPr>
        <w:pStyle w:val="12"/>
        <w:rPr>
          <w:rFonts w:ascii="Times New Roman" w:hAnsi="Times New Roman" w:cs="Times New Roman"/>
          <w:b/>
          <w:bCs/>
          <w:sz w:val="18"/>
          <w:szCs w:val="18"/>
        </w:rPr>
      </w:pPr>
      <w:r w:rsidRPr="003E573F">
        <w:rPr>
          <w:rFonts w:ascii="Times New Roman" w:hAnsi="Times New Roman" w:cs="Times New Roman"/>
          <w:b/>
          <w:bCs/>
          <w:sz w:val="18"/>
          <w:szCs w:val="18"/>
        </w:rPr>
        <w:t>Адрес учредителя (издателя): Новгородская область, Чудовский                      Телефон: (881665) 43-292</w:t>
      </w:r>
    </w:p>
    <w:p w:rsidR="00457CB5" w:rsidRPr="003E573F" w:rsidRDefault="00457CB5" w:rsidP="00413745">
      <w:pPr>
        <w:pStyle w:val="12"/>
        <w:rPr>
          <w:rFonts w:cs="Times New Roman"/>
          <w:sz w:val="18"/>
          <w:szCs w:val="18"/>
        </w:rPr>
      </w:pPr>
      <w:r w:rsidRPr="003E573F">
        <w:rPr>
          <w:rFonts w:ascii="Times New Roman" w:hAnsi="Times New Roman" w:cs="Times New Roman"/>
          <w:b/>
          <w:bCs/>
          <w:sz w:val="18"/>
          <w:szCs w:val="18"/>
        </w:rPr>
        <w:t>район, д. Трегубово, ул. Школьная, д.1, помещение 32</w:t>
      </w:r>
      <w:bookmarkStart w:id="0" w:name="_GoBack"/>
      <w:bookmarkEnd w:id="0"/>
    </w:p>
    <w:sectPr w:rsidR="00457CB5" w:rsidRPr="003E573F" w:rsidSect="003E573F">
      <w:headerReference w:type="default" r:id="rId11"/>
      <w:pgSz w:w="11906" w:h="16838"/>
      <w:pgMar w:top="1134" w:right="1558"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6A" w:rsidRDefault="0002646A">
      <w:pPr>
        <w:spacing w:after="0" w:line="240" w:lineRule="auto"/>
      </w:pPr>
      <w:r>
        <w:separator/>
      </w:r>
    </w:p>
  </w:endnote>
  <w:endnote w:type="continuationSeparator" w:id="0">
    <w:p w:rsidR="0002646A" w:rsidRDefault="0002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6A" w:rsidRDefault="0002646A">
      <w:pPr>
        <w:spacing w:after="0" w:line="240" w:lineRule="auto"/>
      </w:pPr>
      <w:r>
        <w:separator/>
      </w:r>
    </w:p>
  </w:footnote>
  <w:footnote w:type="continuationSeparator" w:id="0">
    <w:p w:rsidR="0002646A" w:rsidRDefault="0002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68" w:rsidRDefault="0002646A">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426568" w:rsidRPr="007555F3" w:rsidRDefault="00426568">
                <w:pPr>
                  <w:spacing w:after="0" w:line="240" w:lineRule="auto"/>
                  <w:jc w:val="right"/>
                  <w:rPr>
                    <w:b/>
                    <w:bCs/>
                    <w:i/>
                    <w:iCs/>
                    <w:u w:val="single"/>
                  </w:rPr>
                </w:pPr>
                <w:r w:rsidRPr="007555F3">
                  <w:rPr>
                    <w:b/>
                    <w:bCs/>
                    <w:i/>
                    <w:iCs/>
                    <w:u w:val="single"/>
                  </w:rPr>
                  <w:t>Бюллете</w:t>
                </w:r>
                <w:r>
                  <w:rPr>
                    <w:b/>
                    <w:bCs/>
                    <w:i/>
                    <w:iCs/>
                    <w:u w:val="single"/>
                  </w:rPr>
                  <w:t xml:space="preserve">нь «МИГ </w:t>
                </w:r>
                <w:r w:rsidR="00B00BFC">
                  <w:rPr>
                    <w:b/>
                    <w:bCs/>
                    <w:i/>
                    <w:iCs/>
                    <w:u w:val="single"/>
                  </w:rPr>
                  <w:t>Трегубово»  среда , 13</w:t>
                </w:r>
                <w:r w:rsidR="00D141B2">
                  <w:rPr>
                    <w:b/>
                    <w:bCs/>
                    <w:i/>
                    <w:iCs/>
                    <w:u w:val="single"/>
                  </w:rPr>
                  <w:t xml:space="preserve"> апреля 2022  года № 4(2</w:t>
                </w:r>
                <w:r>
                  <w:rPr>
                    <w:b/>
                    <w:bCs/>
                    <w:i/>
                    <w:iCs/>
                    <w:u w:val="single"/>
                  </w:rPr>
                  <w:t>)</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426568" w:rsidRPr="007555F3" w:rsidRDefault="00426568">
                <w:pPr>
                  <w:spacing w:after="0" w:line="240" w:lineRule="auto"/>
                  <w:rPr>
                    <w:color w:val="F9F9F9"/>
                  </w:rPr>
                </w:pPr>
                <w:r>
                  <w:fldChar w:fldCharType="begin"/>
                </w:r>
                <w:r>
                  <w:instrText xml:space="preserve"> PAGE   \* MERGEFORMAT </w:instrText>
                </w:r>
                <w:r>
                  <w:fldChar w:fldCharType="separate"/>
                </w:r>
                <w:r w:rsidR="00B00BFC" w:rsidRPr="00B00BFC">
                  <w:rPr>
                    <w:noProof/>
                    <w:color w:val="F9F9F9"/>
                  </w:rPr>
                  <w:t>11</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E78F4"/>
    <w:multiLevelType w:val="hybridMultilevel"/>
    <w:tmpl w:val="17043408"/>
    <w:lvl w:ilvl="0" w:tplc="68BC7A16">
      <w:start w:val="1"/>
      <w:numFmt w:val="bullet"/>
      <w:lvlText w:val=""/>
      <w:lvlJc w:val="left"/>
      <w:pPr>
        <w:ind w:left="720" w:hanging="360"/>
      </w:pPr>
      <w:rPr>
        <w:rFonts w:ascii="Wingdings" w:hAnsi="Wingdings" w:hint="default"/>
      </w:rPr>
    </w:lvl>
    <w:lvl w:ilvl="1" w:tplc="031817F0" w:tentative="1">
      <w:start w:val="1"/>
      <w:numFmt w:val="bullet"/>
      <w:lvlText w:val="o"/>
      <w:lvlJc w:val="left"/>
      <w:pPr>
        <w:ind w:left="1440" w:hanging="360"/>
      </w:pPr>
      <w:rPr>
        <w:rFonts w:ascii="Courier New" w:hAnsi="Courier New" w:cs="Courier New" w:hint="default"/>
      </w:rPr>
    </w:lvl>
    <w:lvl w:ilvl="2" w:tplc="C38EA2E8" w:tentative="1">
      <w:start w:val="1"/>
      <w:numFmt w:val="bullet"/>
      <w:lvlText w:val=""/>
      <w:lvlJc w:val="left"/>
      <w:pPr>
        <w:ind w:left="2160" w:hanging="360"/>
      </w:pPr>
      <w:rPr>
        <w:rFonts w:ascii="Wingdings" w:hAnsi="Wingdings" w:hint="default"/>
      </w:rPr>
    </w:lvl>
    <w:lvl w:ilvl="3" w:tplc="2A8245A2" w:tentative="1">
      <w:start w:val="1"/>
      <w:numFmt w:val="bullet"/>
      <w:lvlText w:val=""/>
      <w:lvlJc w:val="left"/>
      <w:pPr>
        <w:ind w:left="2880" w:hanging="360"/>
      </w:pPr>
      <w:rPr>
        <w:rFonts w:ascii="Symbol" w:hAnsi="Symbol" w:hint="default"/>
      </w:rPr>
    </w:lvl>
    <w:lvl w:ilvl="4" w:tplc="EEEA0F46" w:tentative="1">
      <w:start w:val="1"/>
      <w:numFmt w:val="bullet"/>
      <w:lvlText w:val="o"/>
      <w:lvlJc w:val="left"/>
      <w:pPr>
        <w:ind w:left="3600" w:hanging="360"/>
      </w:pPr>
      <w:rPr>
        <w:rFonts w:ascii="Courier New" w:hAnsi="Courier New" w:cs="Courier New" w:hint="default"/>
      </w:rPr>
    </w:lvl>
    <w:lvl w:ilvl="5" w:tplc="2B420308" w:tentative="1">
      <w:start w:val="1"/>
      <w:numFmt w:val="bullet"/>
      <w:lvlText w:val=""/>
      <w:lvlJc w:val="left"/>
      <w:pPr>
        <w:ind w:left="4320" w:hanging="360"/>
      </w:pPr>
      <w:rPr>
        <w:rFonts w:ascii="Wingdings" w:hAnsi="Wingdings" w:hint="default"/>
      </w:rPr>
    </w:lvl>
    <w:lvl w:ilvl="6" w:tplc="CA92EF30" w:tentative="1">
      <w:start w:val="1"/>
      <w:numFmt w:val="bullet"/>
      <w:lvlText w:val=""/>
      <w:lvlJc w:val="left"/>
      <w:pPr>
        <w:ind w:left="5040" w:hanging="360"/>
      </w:pPr>
      <w:rPr>
        <w:rFonts w:ascii="Symbol" w:hAnsi="Symbol" w:hint="default"/>
      </w:rPr>
    </w:lvl>
    <w:lvl w:ilvl="7" w:tplc="8BB4E1B2" w:tentative="1">
      <w:start w:val="1"/>
      <w:numFmt w:val="bullet"/>
      <w:lvlText w:val="o"/>
      <w:lvlJc w:val="left"/>
      <w:pPr>
        <w:ind w:left="5760" w:hanging="360"/>
      </w:pPr>
      <w:rPr>
        <w:rFonts w:ascii="Courier New" w:hAnsi="Courier New" w:cs="Courier New" w:hint="default"/>
      </w:rPr>
    </w:lvl>
    <w:lvl w:ilvl="8" w:tplc="23CE164A" w:tentative="1">
      <w:start w:val="1"/>
      <w:numFmt w:val="bullet"/>
      <w:lvlText w:val=""/>
      <w:lvlJc w:val="left"/>
      <w:pPr>
        <w:ind w:left="6480" w:hanging="360"/>
      </w:pPr>
      <w:rPr>
        <w:rFonts w:ascii="Wingdings" w:hAnsi="Wingdings" w:hint="default"/>
      </w:rPr>
    </w:lvl>
  </w:abstractNum>
  <w:abstractNum w:abstractNumId="3">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654344"/>
    <w:multiLevelType w:val="hybridMultilevel"/>
    <w:tmpl w:val="7E02B746"/>
    <w:lvl w:ilvl="0" w:tplc="6C8A4660">
      <w:start w:val="3"/>
      <w:numFmt w:val="decimal"/>
      <w:lvlText w:val="%1."/>
      <w:lvlJc w:val="left"/>
      <w:pPr>
        <w:ind w:left="644" w:hanging="360"/>
      </w:pPr>
      <w:rPr>
        <w:rFonts w:hint="default"/>
      </w:rPr>
    </w:lvl>
    <w:lvl w:ilvl="1" w:tplc="636C8A4A" w:tentative="1">
      <w:start w:val="1"/>
      <w:numFmt w:val="lowerLetter"/>
      <w:lvlText w:val="%2."/>
      <w:lvlJc w:val="left"/>
      <w:pPr>
        <w:ind w:left="1364" w:hanging="360"/>
      </w:pPr>
    </w:lvl>
    <w:lvl w:ilvl="2" w:tplc="D8942D08" w:tentative="1">
      <w:start w:val="1"/>
      <w:numFmt w:val="lowerRoman"/>
      <w:lvlText w:val="%3."/>
      <w:lvlJc w:val="right"/>
      <w:pPr>
        <w:ind w:left="2084" w:hanging="180"/>
      </w:pPr>
    </w:lvl>
    <w:lvl w:ilvl="3" w:tplc="E7288258" w:tentative="1">
      <w:start w:val="1"/>
      <w:numFmt w:val="decimal"/>
      <w:lvlText w:val="%4."/>
      <w:lvlJc w:val="left"/>
      <w:pPr>
        <w:ind w:left="2804" w:hanging="360"/>
      </w:pPr>
    </w:lvl>
    <w:lvl w:ilvl="4" w:tplc="029EA2EC" w:tentative="1">
      <w:start w:val="1"/>
      <w:numFmt w:val="lowerLetter"/>
      <w:lvlText w:val="%5."/>
      <w:lvlJc w:val="left"/>
      <w:pPr>
        <w:ind w:left="3524" w:hanging="360"/>
      </w:pPr>
    </w:lvl>
    <w:lvl w:ilvl="5" w:tplc="D07A8F28" w:tentative="1">
      <w:start w:val="1"/>
      <w:numFmt w:val="lowerRoman"/>
      <w:lvlText w:val="%6."/>
      <w:lvlJc w:val="right"/>
      <w:pPr>
        <w:ind w:left="4244" w:hanging="180"/>
      </w:pPr>
    </w:lvl>
    <w:lvl w:ilvl="6" w:tplc="55446560" w:tentative="1">
      <w:start w:val="1"/>
      <w:numFmt w:val="decimal"/>
      <w:lvlText w:val="%7."/>
      <w:lvlJc w:val="left"/>
      <w:pPr>
        <w:ind w:left="4964" w:hanging="360"/>
      </w:pPr>
    </w:lvl>
    <w:lvl w:ilvl="7" w:tplc="861EA58E" w:tentative="1">
      <w:start w:val="1"/>
      <w:numFmt w:val="lowerLetter"/>
      <w:lvlText w:val="%8."/>
      <w:lvlJc w:val="left"/>
      <w:pPr>
        <w:ind w:left="5684" w:hanging="360"/>
      </w:pPr>
    </w:lvl>
    <w:lvl w:ilvl="8" w:tplc="E3F4AE92" w:tentative="1">
      <w:start w:val="1"/>
      <w:numFmt w:val="lowerRoman"/>
      <w:lvlText w:val="%9."/>
      <w:lvlJc w:val="right"/>
      <w:pPr>
        <w:ind w:left="6404" w:hanging="180"/>
      </w:pPr>
    </w:lvl>
  </w:abstractNum>
  <w:abstractNum w:abstractNumId="5">
    <w:nsid w:val="163524A4"/>
    <w:multiLevelType w:val="hybridMultilevel"/>
    <w:tmpl w:val="AE64D3FC"/>
    <w:lvl w:ilvl="0" w:tplc="A8A2BE3A">
      <w:start w:val="1"/>
      <w:numFmt w:val="bullet"/>
      <w:lvlText w:val=""/>
      <w:lvlJc w:val="left"/>
      <w:pPr>
        <w:ind w:left="1490" w:hanging="360"/>
      </w:pPr>
      <w:rPr>
        <w:rFonts w:ascii="Wingdings" w:hAnsi="Wingdings" w:hint="default"/>
      </w:rPr>
    </w:lvl>
    <w:lvl w:ilvl="1" w:tplc="3738C942" w:tentative="1">
      <w:start w:val="1"/>
      <w:numFmt w:val="bullet"/>
      <w:lvlText w:val="o"/>
      <w:lvlJc w:val="left"/>
      <w:pPr>
        <w:ind w:left="2210" w:hanging="360"/>
      </w:pPr>
      <w:rPr>
        <w:rFonts w:ascii="Courier New" w:hAnsi="Courier New" w:cs="Courier New" w:hint="default"/>
      </w:rPr>
    </w:lvl>
    <w:lvl w:ilvl="2" w:tplc="72989BBA" w:tentative="1">
      <w:start w:val="1"/>
      <w:numFmt w:val="bullet"/>
      <w:lvlText w:val=""/>
      <w:lvlJc w:val="left"/>
      <w:pPr>
        <w:ind w:left="2930" w:hanging="360"/>
      </w:pPr>
      <w:rPr>
        <w:rFonts w:ascii="Wingdings" w:hAnsi="Wingdings" w:hint="default"/>
      </w:rPr>
    </w:lvl>
    <w:lvl w:ilvl="3" w:tplc="AB2A174E" w:tentative="1">
      <w:start w:val="1"/>
      <w:numFmt w:val="bullet"/>
      <w:lvlText w:val=""/>
      <w:lvlJc w:val="left"/>
      <w:pPr>
        <w:ind w:left="3650" w:hanging="360"/>
      </w:pPr>
      <w:rPr>
        <w:rFonts w:ascii="Symbol" w:hAnsi="Symbol" w:hint="default"/>
      </w:rPr>
    </w:lvl>
    <w:lvl w:ilvl="4" w:tplc="609CBA80" w:tentative="1">
      <w:start w:val="1"/>
      <w:numFmt w:val="bullet"/>
      <w:lvlText w:val="o"/>
      <w:lvlJc w:val="left"/>
      <w:pPr>
        <w:ind w:left="4370" w:hanging="360"/>
      </w:pPr>
      <w:rPr>
        <w:rFonts w:ascii="Courier New" w:hAnsi="Courier New" w:cs="Courier New" w:hint="default"/>
      </w:rPr>
    </w:lvl>
    <w:lvl w:ilvl="5" w:tplc="55F4E638" w:tentative="1">
      <w:start w:val="1"/>
      <w:numFmt w:val="bullet"/>
      <w:lvlText w:val=""/>
      <w:lvlJc w:val="left"/>
      <w:pPr>
        <w:ind w:left="5090" w:hanging="360"/>
      </w:pPr>
      <w:rPr>
        <w:rFonts w:ascii="Wingdings" w:hAnsi="Wingdings" w:hint="default"/>
      </w:rPr>
    </w:lvl>
    <w:lvl w:ilvl="6" w:tplc="79BA4432" w:tentative="1">
      <w:start w:val="1"/>
      <w:numFmt w:val="bullet"/>
      <w:lvlText w:val=""/>
      <w:lvlJc w:val="left"/>
      <w:pPr>
        <w:ind w:left="5810" w:hanging="360"/>
      </w:pPr>
      <w:rPr>
        <w:rFonts w:ascii="Symbol" w:hAnsi="Symbol" w:hint="default"/>
      </w:rPr>
    </w:lvl>
    <w:lvl w:ilvl="7" w:tplc="89E800CA" w:tentative="1">
      <w:start w:val="1"/>
      <w:numFmt w:val="bullet"/>
      <w:lvlText w:val="o"/>
      <w:lvlJc w:val="left"/>
      <w:pPr>
        <w:ind w:left="6530" w:hanging="360"/>
      </w:pPr>
      <w:rPr>
        <w:rFonts w:ascii="Courier New" w:hAnsi="Courier New" w:cs="Courier New" w:hint="default"/>
      </w:rPr>
    </w:lvl>
    <w:lvl w:ilvl="8" w:tplc="858230B4" w:tentative="1">
      <w:start w:val="1"/>
      <w:numFmt w:val="bullet"/>
      <w:lvlText w:val=""/>
      <w:lvlJc w:val="left"/>
      <w:pPr>
        <w:ind w:left="7250" w:hanging="360"/>
      </w:pPr>
      <w:rPr>
        <w:rFonts w:ascii="Wingdings" w:hAnsi="Wingdings" w:hint="default"/>
      </w:rPr>
    </w:lvl>
  </w:abstractNum>
  <w:abstractNum w:abstractNumId="6">
    <w:nsid w:val="17677F72"/>
    <w:multiLevelType w:val="hybridMultilevel"/>
    <w:tmpl w:val="D63C43C6"/>
    <w:lvl w:ilvl="0" w:tplc="8A02CF9A">
      <w:start w:val="1"/>
      <w:numFmt w:val="bullet"/>
      <w:lvlText w:val=""/>
      <w:lvlJc w:val="left"/>
      <w:pPr>
        <w:ind w:left="720" w:hanging="360"/>
      </w:pPr>
      <w:rPr>
        <w:rFonts w:ascii="Symbol" w:eastAsia="Times New Roman" w:hAnsi="Symbol" w:cs="Times New Roman" w:hint="default"/>
      </w:rPr>
    </w:lvl>
    <w:lvl w:ilvl="1" w:tplc="C1706880" w:tentative="1">
      <w:start w:val="1"/>
      <w:numFmt w:val="bullet"/>
      <w:lvlText w:val="o"/>
      <w:lvlJc w:val="left"/>
      <w:pPr>
        <w:ind w:left="1440" w:hanging="360"/>
      </w:pPr>
      <w:rPr>
        <w:rFonts w:ascii="Courier New" w:hAnsi="Courier New" w:cs="Courier New" w:hint="default"/>
      </w:rPr>
    </w:lvl>
    <w:lvl w:ilvl="2" w:tplc="7194BE96" w:tentative="1">
      <w:start w:val="1"/>
      <w:numFmt w:val="bullet"/>
      <w:lvlText w:val=""/>
      <w:lvlJc w:val="left"/>
      <w:pPr>
        <w:ind w:left="2160" w:hanging="360"/>
      </w:pPr>
      <w:rPr>
        <w:rFonts w:ascii="Wingdings" w:hAnsi="Wingdings" w:hint="default"/>
      </w:rPr>
    </w:lvl>
    <w:lvl w:ilvl="3" w:tplc="10E0C7D8" w:tentative="1">
      <w:start w:val="1"/>
      <w:numFmt w:val="bullet"/>
      <w:lvlText w:val=""/>
      <w:lvlJc w:val="left"/>
      <w:pPr>
        <w:ind w:left="2880" w:hanging="360"/>
      </w:pPr>
      <w:rPr>
        <w:rFonts w:ascii="Symbol" w:hAnsi="Symbol" w:hint="default"/>
      </w:rPr>
    </w:lvl>
    <w:lvl w:ilvl="4" w:tplc="1CC888B2" w:tentative="1">
      <w:start w:val="1"/>
      <w:numFmt w:val="bullet"/>
      <w:lvlText w:val="o"/>
      <w:lvlJc w:val="left"/>
      <w:pPr>
        <w:ind w:left="3600" w:hanging="360"/>
      </w:pPr>
      <w:rPr>
        <w:rFonts w:ascii="Courier New" w:hAnsi="Courier New" w:cs="Courier New" w:hint="default"/>
      </w:rPr>
    </w:lvl>
    <w:lvl w:ilvl="5" w:tplc="99DE47D2" w:tentative="1">
      <w:start w:val="1"/>
      <w:numFmt w:val="bullet"/>
      <w:lvlText w:val=""/>
      <w:lvlJc w:val="left"/>
      <w:pPr>
        <w:ind w:left="4320" w:hanging="360"/>
      </w:pPr>
      <w:rPr>
        <w:rFonts w:ascii="Wingdings" w:hAnsi="Wingdings" w:hint="default"/>
      </w:rPr>
    </w:lvl>
    <w:lvl w:ilvl="6" w:tplc="C7F0BB9A" w:tentative="1">
      <w:start w:val="1"/>
      <w:numFmt w:val="bullet"/>
      <w:lvlText w:val=""/>
      <w:lvlJc w:val="left"/>
      <w:pPr>
        <w:ind w:left="5040" w:hanging="360"/>
      </w:pPr>
      <w:rPr>
        <w:rFonts w:ascii="Symbol" w:hAnsi="Symbol" w:hint="default"/>
      </w:rPr>
    </w:lvl>
    <w:lvl w:ilvl="7" w:tplc="8AE02A68" w:tentative="1">
      <w:start w:val="1"/>
      <w:numFmt w:val="bullet"/>
      <w:lvlText w:val="o"/>
      <w:lvlJc w:val="left"/>
      <w:pPr>
        <w:ind w:left="5760" w:hanging="360"/>
      </w:pPr>
      <w:rPr>
        <w:rFonts w:ascii="Courier New" w:hAnsi="Courier New" w:cs="Courier New" w:hint="default"/>
      </w:rPr>
    </w:lvl>
    <w:lvl w:ilvl="8" w:tplc="56EE7C58" w:tentative="1">
      <w:start w:val="1"/>
      <w:numFmt w:val="bullet"/>
      <w:lvlText w:val=""/>
      <w:lvlJc w:val="left"/>
      <w:pPr>
        <w:ind w:left="6480" w:hanging="360"/>
      </w:pPr>
      <w:rPr>
        <w:rFonts w:ascii="Wingdings" w:hAnsi="Wingdings" w:hint="default"/>
      </w:rPr>
    </w:lvl>
  </w:abstractNum>
  <w:abstractNum w:abstractNumId="7">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39088A"/>
    <w:multiLevelType w:val="hybridMultilevel"/>
    <w:tmpl w:val="792AA29E"/>
    <w:lvl w:ilvl="0" w:tplc="055609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A6D17"/>
    <w:multiLevelType w:val="hybridMultilevel"/>
    <w:tmpl w:val="91029D1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0D4621"/>
    <w:multiLevelType w:val="hybridMultilevel"/>
    <w:tmpl w:val="4C6AEC06"/>
    <w:lvl w:ilvl="0" w:tplc="0556091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2C00A8"/>
    <w:multiLevelType w:val="hybridMultilevel"/>
    <w:tmpl w:val="1CA8D9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A83AFD"/>
    <w:multiLevelType w:val="hybridMultilevel"/>
    <w:tmpl w:val="D18ED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A9068C"/>
    <w:multiLevelType w:val="hybridMultilevel"/>
    <w:tmpl w:val="E8BE57A2"/>
    <w:lvl w:ilvl="0" w:tplc="9F90FBF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2B2572ED"/>
    <w:multiLevelType w:val="hybridMultilevel"/>
    <w:tmpl w:val="7EF02D6C"/>
    <w:lvl w:ilvl="0" w:tplc="ECF88764">
      <w:start w:val="1"/>
      <w:numFmt w:val="decimal"/>
      <w:lvlText w:val="%1."/>
      <w:lvlJc w:val="left"/>
      <w:pPr>
        <w:tabs>
          <w:tab w:val="num" w:pos="300"/>
        </w:tabs>
        <w:ind w:left="300" w:hanging="360"/>
      </w:pPr>
      <w:rPr>
        <w:rFonts w:hint="default"/>
      </w:rPr>
    </w:lvl>
    <w:lvl w:ilvl="1" w:tplc="04190019" w:tentative="1">
      <w:start w:val="1"/>
      <w:numFmt w:val="lowerLetter"/>
      <w:lvlText w:val="%2."/>
      <w:lvlJc w:val="left"/>
      <w:pPr>
        <w:tabs>
          <w:tab w:val="num" w:pos="1020"/>
        </w:tabs>
        <w:ind w:left="1020" w:hanging="360"/>
      </w:pPr>
    </w:lvl>
    <w:lvl w:ilvl="2" w:tplc="0419001B" w:tentative="1">
      <w:start w:val="1"/>
      <w:numFmt w:val="lowerRoman"/>
      <w:lvlText w:val="%3."/>
      <w:lvlJc w:val="right"/>
      <w:pPr>
        <w:tabs>
          <w:tab w:val="num" w:pos="1740"/>
        </w:tabs>
        <w:ind w:left="1740" w:hanging="180"/>
      </w:pPr>
    </w:lvl>
    <w:lvl w:ilvl="3" w:tplc="0419000F" w:tentative="1">
      <w:start w:val="1"/>
      <w:numFmt w:val="decimal"/>
      <w:lvlText w:val="%4."/>
      <w:lvlJc w:val="left"/>
      <w:pPr>
        <w:tabs>
          <w:tab w:val="num" w:pos="2460"/>
        </w:tabs>
        <w:ind w:left="2460" w:hanging="360"/>
      </w:pPr>
    </w:lvl>
    <w:lvl w:ilvl="4" w:tplc="04190019" w:tentative="1">
      <w:start w:val="1"/>
      <w:numFmt w:val="lowerLetter"/>
      <w:lvlText w:val="%5."/>
      <w:lvlJc w:val="left"/>
      <w:pPr>
        <w:tabs>
          <w:tab w:val="num" w:pos="3180"/>
        </w:tabs>
        <w:ind w:left="3180" w:hanging="360"/>
      </w:pPr>
    </w:lvl>
    <w:lvl w:ilvl="5" w:tplc="0419001B" w:tentative="1">
      <w:start w:val="1"/>
      <w:numFmt w:val="lowerRoman"/>
      <w:lvlText w:val="%6."/>
      <w:lvlJc w:val="right"/>
      <w:pPr>
        <w:tabs>
          <w:tab w:val="num" w:pos="3900"/>
        </w:tabs>
        <w:ind w:left="3900" w:hanging="180"/>
      </w:pPr>
    </w:lvl>
    <w:lvl w:ilvl="6" w:tplc="0419000F" w:tentative="1">
      <w:start w:val="1"/>
      <w:numFmt w:val="decimal"/>
      <w:lvlText w:val="%7."/>
      <w:lvlJc w:val="left"/>
      <w:pPr>
        <w:tabs>
          <w:tab w:val="num" w:pos="4620"/>
        </w:tabs>
        <w:ind w:left="4620" w:hanging="360"/>
      </w:pPr>
    </w:lvl>
    <w:lvl w:ilvl="7" w:tplc="04190019" w:tentative="1">
      <w:start w:val="1"/>
      <w:numFmt w:val="lowerLetter"/>
      <w:lvlText w:val="%8."/>
      <w:lvlJc w:val="left"/>
      <w:pPr>
        <w:tabs>
          <w:tab w:val="num" w:pos="5340"/>
        </w:tabs>
        <w:ind w:left="5340" w:hanging="360"/>
      </w:pPr>
    </w:lvl>
    <w:lvl w:ilvl="8" w:tplc="0419001B" w:tentative="1">
      <w:start w:val="1"/>
      <w:numFmt w:val="lowerRoman"/>
      <w:lvlText w:val="%9."/>
      <w:lvlJc w:val="right"/>
      <w:pPr>
        <w:tabs>
          <w:tab w:val="num" w:pos="6060"/>
        </w:tabs>
        <w:ind w:left="6060" w:hanging="180"/>
      </w:pPr>
    </w:lvl>
  </w:abstractNum>
  <w:abstractNum w:abstractNumId="17">
    <w:nsid w:val="324530BF"/>
    <w:multiLevelType w:val="multilevel"/>
    <w:tmpl w:val="8DA46A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36401D"/>
    <w:multiLevelType w:val="multilevel"/>
    <w:tmpl w:val="C64E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72449A"/>
    <w:multiLevelType w:val="hybridMultilevel"/>
    <w:tmpl w:val="1B50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F756D2"/>
    <w:multiLevelType w:val="hybridMultilevel"/>
    <w:tmpl w:val="E0D87942"/>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1">
    <w:nsid w:val="3C497E9C"/>
    <w:multiLevelType w:val="hybridMultilevel"/>
    <w:tmpl w:val="FCC8502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2">
    <w:nsid w:val="41FB050D"/>
    <w:multiLevelType w:val="hybridMultilevel"/>
    <w:tmpl w:val="81DA035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5D491F"/>
    <w:multiLevelType w:val="hybridMultilevel"/>
    <w:tmpl w:val="E55C98B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7012E42"/>
    <w:multiLevelType w:val="hybridMultilevel"/>
    <w:tmpl w:val="C93A2B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87D3A3C"/>
    <w:multiLevelType w:val="hybridMultilevel"/>
    <w:tmpl w:val="8E54A85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A48721D"/>
    <w:multiLevelType w:val="hybridMultilevel"/>
    <w:tmpl w:val="2B42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194AD7"/>
    <w:multiLevelType w:val="hybridMultilevel"/>
    <w:tmpl w:val="09BA9C54"/>
    <w:lvl w:ilvl="0" w:tplc="0556091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9">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7B35D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nsid w:val="62A06D29"/>
    <w:multiLevelType w:val="hybridMultilevel"/>
    <w:tmpl w:val="27369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1152DB"/>
    <w:multiLevelType w:val="hybridMultilevel"/>
    <w:tmpl w:val="D2BAA226"/>
    <w:lvl w:ilvl="0" w:tplc="2C123BF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5B63668"/>
    <w:multiLevelType w:val="hybridMultilevel"/>
    <w:tmpl w:val="3A4C0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3D2B3D"/>
    <w:multiLevelType w:val="hybridMultilevel"/>
    <w:tmpl w:val="D9FE6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E6597D"/>
    <w:multiLevelType w:val="hybridMultilevel"/>
    <w:tmpl w:val="CC2AFB1C"/>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BA0756C"/>
    <w:multiLevelType w:val="hybridMultilevel"/>
    <w:tmpl w:val="B03459D0"/>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7C3125D6"/>
    <w:multiLevelType w:val="hybridMultilevel"/>
    <w:tmpl w:val="97D0AE9A"/>
    <w:lvl w:ilvl="0" w:tplc="0419000D">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7F537521"/>
    <w:multiLevelType w:val="hybridMultilevel"/>
    <w:tmpl w:val="C2A25B6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3"/>
  </w:num>
  <w:num w:numId="5">
    <w:abstractNumId w:val="37"/>
  </w:num>
  <w:num w:numId="6">
    <w:abstractNumId w:val="24"/>
  </w:num>
  <w:num w:numId="7">
    <w:abstractNumId w:val="7"/>
  </w:num>
  <w:num w:numId="8">
    <w:abstractNumId w:val="38"/>
  </w:num>
  <w:num w:numId="9">
    <w:abstractNumId w:val="29"/>
  </w:num>
  <w:num w:numId="10">
    <w:abstractNumId w:val="33"/>
  </w:num>
  <w:num w:numId="11">
    <w:abstractNumId w:val="18"/>
  </w:num>
  <w:num w:numId="12">
    <w:abstractNumId w:val="1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4"/>
  </w:num>
  <w:num w:numId="16">
    <w:abstractNumId w:val="11"/>
  </w:num>
  <w:num w:numId="17">
    <w:abstractNumId w:val="23"/>
  </w:num>
  <w:num w:numId="18">
    <w:abstractNumId w:val="9"/>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0"/>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3"/>
  </w:num>
  <w:num w:numId="27">
    <w:abstractNumId w:val="19"/>
  </w:num>
  <w:num w:numId="28">
    <w:abstractNumId w:val="19"/>
  </w:num>
  <w:num w:numId="29">
    <w:abstractNumId w:val="11"/>
  </w:num>
  <w:num w:numId="30">
    <w:abstractNumId w:val="28"/>
  </w:num>
  <w:num w:numId="31">
    <w:abstractNumId w:val="0"/>
  </w:num>
  <w:num w:numId="32">
    <w:abstractNumId w:val="40"/>
  </w:num>
  <w:num w:numId="33">
    <w:abstractNumId w:val="4"/>
  </w:num>
  <w:num w:numId="34">
    <w:abstractNumId w:val="39"/>
  </w:num>
  <w:num w:numId="35">
    <w:abstractNumId w:val="14"/>
  </w:num>
  <w:num w:numId="36">
    <w:abstractNumId w:val="15"/>
  </w:num>
  <w:num w:numId="37">
    <w:abstractNumId w:val="36"/>
  </w:num>
  <w:num w:numId="38">
    <w:abstractNumId w:val="20"/>
  </w:num>
  <w:num w:numId="39">
    <w:abstractNumId w:val="2"/>
  </w:num>
  <w:num w:numId="40">
    <w:abstractNumId w:val="26"/>
  </w:num>
  <w:num w:numId="41">
    <w:abstractNumId w:val="5"/>
  </w:num>
  <w:num w:numId="42">
    <w:abstractNumId w:val="6"/>
  </w:num>
  <w:num w:numId="43">
    <w:abstractNumId w:val="22"/>
  </w:num>
  <w:num w:numId="44">
    <w:abstractNumId w:val="27"/>
  </w:num>
  <w:num w:numId="45">
    <w:abstractNumId w:val="32"/>
  </w:num>
  <w:num w:numId="46">
    <w:abstractNumId w:val="35"/>
  </w:num>
  <w:num w:numId="4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2646A"/>
    <w:rsid w:val="00060FC9"/>
    <w:rsid w:val="00063769"/>
    <w:rsid w:val="00075224"/>
    <w:rsid w:val="00080739"/>
    <w:rsid w:val="00080BE8"/>
    <w:rsid w:val="000929EF"/>
    <w:rsid w:val="000A33AD"/>
    <w:rsid w:val="000B2E81"/>
    <w:rsid w:val="000B51EA"/>
    <w:rsid w:val="000C0269"/>
    <w:rsid w:val="000C1BF7"/>
    <w:rsid w:val="000C2B82"/>
    <w:rsid w:val="000D3B30"/>
    <w:rsid w:val="000D3B75"/>
    <w:rsid w:val="000D5CDF"/>
    <w:rsid w:val="000E1B80"/>
    <w:rsid w:val="000E3E18"/>
    <w:rsid w:val="000F1CC3"/>
    <w:rsid w:val="000F2456"/>
    <w:rsid w:val="000F3B94"/>
    <w:rsid w:val="0010183C"/>
    <w:rsid w:val="00101C3A"/>
    <w:rsid w:val="00107BC4"/>
    <w:rsid w:val="001116CC"/>
    <w:rsid w:val="00112E44"/>
    <w:rsid w:val="00131EEB"/>
    <w:rsid w:val="001350CE"/>
    <w:rsid w:val="001472D6"/>
    <w:rsid w:val="00153DEC"/>
    <w:rsid w:val="00157D6E"/>
    <w:rsid w:val="00163EF8"/>
    <w:rsid w:val="001676D1"/>
    <w:rsid w:val="0017037B"/>
    <w:rsid w:val="0017096E"/>
    <w:rsid w:val="00170C25"/>
    <w:rsid w:val="00177B70"/>
    <w:rsid w:val="00180066"/>
    <w:rsid w:val="00182ECE"/>
    <w:rsid w:val="00195044"/>
    <w:rsid w:val="00196A79"/>
    <w:rsid w:val="001A23CE"/>
    <w:rsid w:val="001A3A61"/>
    <w:rsid w:val="001B0FD4"/>
    <w:rsid w:val="001B417B"/>
    <w:rsid w:val="001D03E9"/>
    <w:rsid w:val="001D3F12"/>
    <w:rsid w:val="001D648F"/>
    <w:rsid w:val="001D753B"/>
    <w:rsid w:val="001E6454"/>
    <w:rsid w:val="00202336"/>
    <w:rsid w:val="002159E5"/>
    <w:rsid w:val="0021773E"/>
    <w:rsid w:val="002255C4"/>
    <w:rsid w:val="002340BF"/>
    <w:rsid w:val="00236466"/>
    <w:rsid w:val="00241C39"/>
    <w:rsid w:val="002468E7"/>
    <w:rsid w:val="00250CDB"/>
    <w:rsid w:val="002526CD"/>
    <w:rsid w:val="002528F2"/>
    <w:rsid w:val="002562EB"/>
    <w:rsid w:val="00262840"/>
    <w:rsid w:val="00271385"/>
    <w:rsid w:val="00287326"/>
    <w:rsid w:val="002909BD"/>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5760E"/>
    <w:rsid w:val="003656C1"/>
    <w:rsid w:val="00396B57"/>
    <w:rsid w:val="003A356C"/>
    <w:rsid w:val="003B1CF0"/>
    <w:rsid w:val="003B4B83"/>
    <w:rsid w:val="003C6F6A"/>
    <w:rsid w:val="003C7408"/>
    <w:rsid w:val="003E573F"/>
    <w:rsid w:val="003E7790"/>
    <w:rsid w:val="003F719A"/>
    <w:rsid w:val="00413745"/>
    <w:rsid w:val="00415D7A"/>
    <w:rsid w:val="004213D5"/>
    <w:rsid w:val="004226EB"/>
    <w:rsid w:val="00426340"/>
    <w:rsid w:val="00426568"/>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D0A49"/>
    <w:rsid w:val="004E2BF8"/>
    <w:rsid w:val="004E7F70"/>
    <w:rsid w:val="004F0752"/>
    <w:rsid w:val="004F38E3"/>
    <w:rsid w:val="00505D98"/>
    <w:rsid w:val="00515AD7"/>
    <w:rsid w:val="005220CE"/>
    <w:rsid w:val="005256AD"/>
    <w:rsid w:val="00532D67"/>
    <w:rsid w:val="0053630A"/>
    <w:rsid w:val="00541388"/>
    <w:rsid w:val="0055281B"/>
    <w:rsid w:val="00557A16"/>
    <w:rsid w:val="005624F1"/>
    <w:rsid w:val="005628FE"/>
    <w:rsid w:val="005824A8"/>
    <w:rsid w:val="0058710C"/>
    <w:rsid w:val="005922EE"/>
    <w:rsid w:val="005B39E7"/>
    <w:rsid w:val="005B453B"/>
    <w:rsid w:val="005F00DB"/>
    <w:rsid w:val="005F19FE"/>
    <w:rsid w:val="00607E3B"/>
    <w:rsid w:val="0062047C"/>
    <w:rsid w:val="006247AE"/>
    <w:rsid w:val="006263F3"/>
    <w:rsid w:val="00641107"/>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57A"/>
    <w:rsid w:val="006F3B9B"/>
    <w:rsid w:val="006F4D1C"/>
    <w:rsid w:val="0071594B"/>
    <w:rsid w:val="00721A64"/>
    <w:rsid w:val="00726489"/>
    <w:rsid w:val="00726CAC"/>
    <w:rsid w:val="00731B91"/>
    <w:rsid w:val="00731F52"/>
    <w:rsid w:val="007441C0"/>
    <w:rsid w:val="00745661"/>
    <w:rsid w:val="00753641"/>
    <w:rsid w:val="007555F3"/>
    <w:rsid w:val="0076418D"/>
    <w:rsid w:val="00764B51"/>
    <w:rsid w:val="00765B1A"/>
    <w:rsid w:val="007660FB"/>
    <w:rsid w:val="00770CDB"/>
    <w:rsid w:val="00772ACD"/>
    <w:rsid w:val="00774EB4"/>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0239"/>
    <w:rsid w:val="00843C0A"/>
    <w:rsid w:val="00844CF7"/>
    <w:rsid w:val="00846365"/>
    <w:rsid w:val="00856218"/>
    <w:rsid w:val="00872813"/>
    <w:rsid w:val="00880388"/>
    <w:rsid w:val="008927FF"/>
    <w:rsid w:val="00895341"/>
    <w:rsid w:val="008A42AD"/>
    <w:rsid w:val="008B0FA8"/>
    <w:rsid w:val="008B2813"/>
    <w:rsid w:val="008B5065"/>
    <w:rsid w:val="008D0F71"/>
    <w:rsid w:val="008E08FC"/>
    <w:rsid w:val="008E0D38"/>
    <w:rsid w:val="008E11DA"/>
    <w:rsid w:val="008F4B54"/>
    <w:rsid w:val="008F5D07"/>
    <w:rsid w:val="008F7AD5"/>
    <w:rsid w:val="009036A0"/>
    <w:rsid w:val="009133F7"/>
    <w:rsid w:val="00917786"/>
    <w:rsid w:val="009241DA"/>
    <w:rsid w:val="00924A51"/>
    <w:rsid w:val="00926593"/>
    <w:rsid w:val="009308DD"/>
    <w:rsid w:val="00934C14"/>
    <w:rsid w:val="0094694A"/>
    <w:rsid w:val="00966519"/>
    <w:rsid w:val="009742ED"/>
    <w:rsid w:val="00977965"/>
    <w:rsid w:val="00980532"/>
    <w:rsid w:val="0098103D"/>
    <w:rsid w:val="00993BAE"/>
    <w:rsid w:val="00996347"/>
    <w:rsid w:val="009A397B"/>
    <w:rsid w:val="009E07B6"/>
    <w:rsid w:val="009F0345"/>
    <w:rsid w:val="009F5DCA"/>
    <w:rsid w:val="00A03EAF"/>
    <w:rsid w:val="00A17B85"/>
    <w:rsid w:val="00A25BA6"/>
    <w:rsid w:val="00A30E8E"/>
    <w:rsid w:val="00A33093"/>
    <w:rsid w:val="00A36DFF"/>
    <w:rsid w:val="00A372B5"/>
    <w:rsid w:val="00A4435C"/>
    <w:rsid w:val="00A53123"/>
    <w:rsid w:val="00A60DC9"/>
    <w:rsid w:val="00A665C9"/>
    <w:rsid w:val="00A820A6"/>
    <w:rsid w:val="00A858BA"/>
    <w:rsid w:val="00A90D48"/>
    <w:rsid w:val="00A93B01"/>
    <w:rsid w:val="00A97B1E"/>
    <w:rsid w:val="00AB69D4"/>
    <w:rsid w:val="00AC2DB8"/>
    <w:rsid w:val="00AC3432"/>
    <w:rsid w:val="00AC66C5"/>
    <w:rsid w:val="00AD2772"/>
    <w:rsid w:val="00AD45BC"/>
    <w:rsid w:val="00AD62E8"/>
    <w:rsid w:val="00AE2259"/>
    <w:rsid w:val="00AE289C"/>
    <w:rsid w:val="00AE4BC5"/>
    <w:rsid w:val="00AE75F5"/>
    <w:rsid w:val="00AF0D2D"/>
    <w:rsid w:val="00B00BFC"/>
    <w:rsid w:val="00B06F94"/>
    <w:rsid w:val="00B116DE"/>
    <w:rsid w:val="00B30439"/>
    <w:rsid w:val="00B36916"/>
    <w:rsid w:val="00B36A49"/>
    <w:rsid w:val="00B40C89"/>
    <w:rsid w:val="00B45B94"/>
    <w:rsid w:val="00B57977"/>
    <w:rsid w:val="00B672E9"/>
    <w:rsid w:val="00B74595"/>
    <w:rsid w:val="00B87829"/>
    <w:rsid w:val="00B95CEA"/>
    <w:rsid w:val="00BA4257"/>
    <w:rsid w:val="00BC02F8"/>
    <w:rsid w:val="00BC43F9"/>
    <w:rsid w:val="00BC64F3"/>
    <w:rsid w:val="00BD1340"/>
    <w:rsid w:val="00BD5986"/>
    <w:rsid w:val="00BD7969"/>
    <w:rsid w:val="00BE1578"/>
    <w:rsid w:val="00BF3000"/>
    <w:rsid w:val="00BF3FF5"/>
    <w:rsid w:val="00C02092"/>
    <w:rsid w:val="00C02DB0"/>
    <w:rsid w:val="00C04984"/>
    <w:rsid w:val="00C24066"/>
    <w:rsid w:val="00C32351"/>
    <w:rsid w:val="00C40301"/>
    <w:rsid w:val="00C424B6"/>
    <w:rsid w:val="00C440D1"/>
    <w:rsid w:val="00C72432"/>
    <w:rsid w:val="00C80470"/>
    <w:rsid w:val="00C91445"/>
    <w:rsid w:val="00C923C9"/>
    <w:rsid w:val="00CA4664"/>
    <w:rsid w:val="00CD1058"/>
    <w:rsid w:val="00CE4628"/>
    <w:rsid w:val="00CE7D1B"/>
    <w:rsid w:val="00D00802"/>
    <w:rsid w:val="00D10279"/>
    <w:rsid w:val="00D1343A"/>
    <w:rsid w:val="00D141B2"/>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74D62"/>
    <w:rsid w:val="00E815C1"/>
    <w:rsid w:val="00E842E2"/>
    <w:rsid w:val="00E90C5F"/>
    <w:rsid w:val="00E94671"/>
    <w:rsid w:val="00E966AA"/>
    <w:rsid w:val="00EA24D7"/>
    <w:rsid w:val="00EA469D"/>
    <w:rsid w:val="00EA6412"/>
    <w:rsid w:val="00EC0675"/>
    <w:rsid w:val="00EC4D66"/>
    <w:rsid w:val="00ED2980"/>
    <w:rsid w:val="00EF053C"/>
    <w:rsid w:val="00F04BC9"/>
    <w:rsid w:val="00F057E5"/>
    <w:rsid w:val="00F06EE4"/>
    <w:rsid w:val="00F17291"/>
    <w:rsid w:val="00F25C8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rsid w:val="00FF2AD9"/>
    <w:rPr>
      <w:sz w:val="24"/>
      <w:szCs w:val="24"/>
    </w:rPr>
  </w:style>
  <w:style w:type="paragraph" w:styleId="af">
    <w:name w:val="List Paragraph"/>
    <w:basedOn w:val="a"/>
    <w:uiPriority w:val="34"/>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 w:id="2104060304">
      <w:bodyDiv w:val="1"/>
      <w:marLeft w:val="0"/>
      <w:marRight w:val="0"/>
      <w:marTop w:val="0"/>
      <w:marBottom w:val="0"/>
      <w:divBdr>
        <w:top w:val="none" w:sz="0" w:space="0" w:color="auto"/>
        <w:left w:val="none" w:sz="0" w:space="0" w:color="auto"/>
        <w:bottom w:val="none" w:sz="0" w:space="0" w:color="auto"/>
        <w:right w:val="none" w:sz="0" w:space="0" w:color="auto"/>
      </w:divBdr>
      <w:divsChild>
        <w:div w:id="608582469">
          <w:marLeft w:val="0"/>
          <w:marRight w:val="0"/>
          <w:marTop w:val="0"/>
          <w:marBottom w:val="0"/>
          <w:divBdr>
            <w:top w:val="none" w:sz="0" w:space="0" w:color="auto"/>
            <w:left w:val="none" w:sz="0" w:space="0" w:color="auto"/>
            <w:bottom w:val="none" w:sz="0" w:space="0" w:color="auto"/>
            <w:right w:val="none" w:sz="0" w:space="0" w:color="auto"/>
          </w:divBdr>
        </w:div>
        <w:div w:id="15158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BC51-85DE-4606-942C-8FD372C4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Pages>
  <Words>4789</Words>
  <Characters>27299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32024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78</cp:revision>
  <cp:lastPrinted>2018-05-28T05:53:00Z</cp:lastPrinted>
  <dcterms:created xsi:type="dcterms:W3CDTF">2014-06-20T07:25:00Z</dcterms:created>
  <dcterms:modified xsi:type="dcterms:W3CDTF">2022-04-21T12:08:00Z</dcterms:modified>
</cp:coreProperties>
</file>