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D10A79"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D34B7C" w:rsidRPr="009A397B" w:rsidRDefault="00D34B7C" w:rsidP="00CA4664">
                  <w:pPr>
                    <w:pBdr>
                      <w:top w:val="thinThickSmallGap" w:sz="36" w:space="10" w:color="592C63"/>
                      <w:bottom w:val="thickThinSmallGap" w:sz="36" w:space="10" w:color="592C63"/>
                    </w:pBdr>
                    <w:spacing w:after="0" w:line="240" w:lineRule="auto"/>
                    <w:rPr>
                      <w:i/>
                      <w:iCs/>
                      <w:color w:val="FF0000"/>
                      <w:sz w:val="28"/>
                      <w:szCs w:val="28"/>
                    </w:rPr>
                  </w:pPr>
                </w:p>
                <w:p w:rsidR="00D34B7C" w:rsidRDefault="00D34B7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Официальный бюллетень Администрации Трегубовского сельского поселения</w:t>
                  </w:r>
                </w:p>
                <w:p w:rsidR="005D1451" w:rsidRDefault="005D1451" w:rsidP="00CA4664">
                  <w:pPr>
                    <w:pBdr>
                      <w:top w:val="thinThickSmallGap" w:sz="36" w:space="10" w:color="592C63"/>
                      <w:bottom w:val="thickThinSmallGap" w:sz="36" w:space="10" w:color="592C63"/>
                    </w:pBdr>
                    <w:spacing w:after="0" w:line="240" w:lineRule="auto"/>
                    <w:jc w:val="center"/>
                    <w:rPr>
                      <w:i/>
                      <w:iCs/>
                      <w:sz w:val="28"/>
                      <w:szCs w:val="28"/>
                    </w:rPr>
                  </w:pPr>
                  <w:r>
                    <w:rPr>
                      <w:i/>
                      <w:iCs/>
                      <w:sz w:val="28"/>
                      <w:szCs w:val="28"/>
                    </w:rPr>
                    <w:t>(СПЕЦИАЛЬНЫЙ ВЫПУСК)</w:t>
                  </w:r>
                </w:p>
                <w:p w:rsidR="00D34B7C" w:rsidRPr="00CA4664" w:rsidRDefault="00D34B7C" w:rsidP="00CA4664">
                  <w:pPr>
                    <w:pBdr>
                      <w:top w:val="thinThickSmallGap" w:sz="36" w:space="10" w:color="592C63"/>
                      <w:bottom w:val="thickThinSmallGap" w:sz="36" w:space="10" w:color="592C63"/>
                    </w:pBdr>
                    <w:spacing w:after="0" w:line="240" w:lineRule="auto"/>
                    <w:jc w:val="center"/>
                    <w:rPr>
                      <w:i/>
                      <w:iCs/>
                      <w:sz w:val="24"/>
                      <w:szCs w:val="24"/>
                    </w:rPr>
                  </w:pPr>
                </w:p>
                <w:p w:rsidR="00D34B7C" w:rsidRPr="00CA4664" w:rsidRDefault="00D34B7C"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sidR="005D1451">
                    <w:rPr>
                      <w:b/>
                      <w:bCs/>
                      <w:sz w:val="28"/>
                      <w:szCs w:val="28"/>
                    </w:rPr>
                    <w:t>12</w:t>
                  </w:r>
                  <w:r w:rsidRPr="00CA4664">
                    <w:rPr>
                      <w:b/>
                      <w:bCs/>
                      <w:sz w:val="28"/>
                      <w:szCs w:val="28"/>
                    </w:rPr>
                    <w:t xml:space="preserve"> </w:t>
                  </w:r>
                  <w:r w:rsidR="005D1451">
                    <w:rPr>
                      <w:b/>
                      <w:bCs/>
                      <w:sz w:val="28"/>
                      <w:szCs w:val="28"/>
                    </w:rPr>
                    <w:t>(1)</w:t>
                  </w:r>
                </w:p>
                <w:p w:rsidR="00D34B7C" w:rsidRPr="00CA4664" w:rsidRDefault="005D1451"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 xml:space="preserve">03 декабря </w:t>
                  </w:r>
                  <w:r w:rsidR="00D34B7C">
                    <w:rPr>
                      <w:b/>
                      <w:bCs/>
                      <w:sz w:val="28"/>
                      <w:szCs w:val="28"/>
                    </w:rPr>
                    <w:t xml:space="preserve"> 20121</w:t>
                  </w:r>
                  <w:r w:rsidR="00D34B7C" w:rsidRPr="00CA4664">
                    <w:rPr>
                      <w:b/>
                      <w:bCs/>
                      <w:sz w:val="28"/>
                      <w:szCs w:val="28"/>
                    </w:rPr>
                    <w:t xml:space="preserve"> год</w:t>
                  </w:r>
                </w:p>
                <w:p w:rsidR="00D34B7C" w:rsidRPr="00CA4664" w:rsidRDefault="00D34B7C" w:rsidP="00CA4664">
                  <w:pPr>
                    <w:pBdr>
                      <w:top w:val="thinThickSmallGap" w:sz="36" w:space="10" w:color="592C63"/>
                      <w:bottom w:val="thickThinSmallGap" w:sz="36" w:space="10" w:color="592C63"/>
                    </w:pBdr>
                    <w:spacing w:after="0" w:line="240" w:lineRule="auto"/>
                    <w:jc w:val="center"/>
                    <w:rPr>
                      <w:b/>
                      <w:bCs/>
                      <w:sz w:val="24"/>
                      <w:szCs w:val="24"/>
                    </w:rPr>
                  </w:pPr>
                </w:p>
                <w:p w:rsidR="00D34B7C" w:rsidRPr="00CA4664" w:rsidRDefault="00D34B7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D34B7C" w:rsidRPr="00CA4664" w:rsidRDefault="00D34B7C" w:rsidP="00CA4664">
                  <w:pPr>
                    <w:pBdr>
                      <w:top w:val="thinThickSmallGap" w:sz="36" w:space="10" w:color="592C63"/>
                      <w:bottom w:val="thickThinSmallGap" w:sz="36" w:space="10" w:color="592C63"/>
                    </w:pBdr>
                    <w:spacing w:after="0" w:line="240" w:lineRule="auto"/>
                    <w:jc w:val="center"/>
                    <w:rPr>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Совет депутатов Трегубовского сельского поселения</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174203, Россия, Новгородская область, Чудовский район,  д. Трегубово, ул. Школьная-1, помещение 32.</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D34B7C" w:rsidRDefault="00D34B7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Администрация Трегубовского сельского поселения</w:t>
                  </w:r>
                </w:p>
                <w:p w:rsidR="00D34B7C" w:rsidRPr="00CA4664" w:rsidRDefault="00D34B7C" w:rsidP="00CA4664">
                  <w:pPr>
                    <w:pBdr>
                      <w:top w:val="thinThickSmallGap" w:sz="36" w:space="10" w:color="592C63"/>
                      <w:bottom w:val="thickThinSmallGap" w:sz="36" w:space="10" w:color="592C63"/>
                    </w:pBdr>
                    <w:spacing w:after="160" w:line="240" w:lineRule="auto"/>
                    <w:jc w:val="center"/>
                    <w:rPr>
                      <w:i/>
                      <w:iCs/>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Подписан в печать:</w:t>
                  </w:r>
                </w:p>
                <w:p w:rsidR="00D34B7C" w:rsidRPr="00CA4664" w:rsidRDefault="005D1451"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03.12</w:t>
                  </w:r>
                  <w:r w:rsidR="00D34B7C">
                    <w:rPr>
                      <w:sz w:val="24"/>
                      <w:szCs w:val="24"/>
                    </w:rPr>
                    <w:t>.2021</w:t>
                  </w:r>
                </w:p>
                <w:p w:rsidR="00D34B7C" w:rsidRPr="00BD7969" w:rsidRDefault="00D34B7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D34B7C" w:rsidRPr="00CA4664" w:rsidRDefault="00D34B7C" w:rsidP="00CA4664">
                  <w:pPr>
                    <w:pBdr>
                      <w:top w:val="thinThickSmallGap" w:sz="36" w:space="10" w:color="592C63"/>
                      <w:bottom w:val="thickThinSmallGap" w:sz="36" w:space="10" w:color="592C63"/>
                    </w:pBdr>
                    <w:spacing w:after="160" w:line="240" w:lineRule="auto"/>
                    <w:jc w:val="center"/>
                    <w:rPr>
                      <w:sz w:val="24"/>
                      <w:szCs w:val="24"/>
                    </w:rPr>
                  </w:pP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D34B7C" w:rsidRPr="00CA4664" w:rsidRDefault="00D34B7C" w:rsidP="00CA4664">
                  <w:pPr>
                    <w:pBdr>
                      <w:top w:val="thinThickSmallGap" w:sz="36" w:space="10" w:color="592C63"/>
                      <w:bottom w:val="thickThinSmallGap" w:sz="36" w:space="10" w:color="592C63"/>
                    </w:pBdr>
                    <w:spacing w:after="160" w:line="240" w:lineRule="auto"/>
                    <w:jc w:val="center"/>
                    <w:rPr>
                      <w:b/>
                      <w:bCs/>
                      <w:sz w:val="24"/>
                      <w:szCs w:val="24"/>
                    </w:rPr>
                  </w:pPr>
                </w:p>
                <w:p w:rsidR="00D34B7C" w:rsidRPr="00CA4664" w:rsidRDefault="00D34B7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D34B7C" w:rsidRPr="00CA4664" w:rsidRDefault="00D34B7C" w:rsidP="00D236AD">
                  <w:pPr>
                    <w:rPr>
                      <w:color w:val="FFFFFF"/>
                      <w:sz w:val="18"/>
                      <w:szCs w:val="18"/>
                    </w:rPr>
                  </w:pPr>
                </w:p>
              </w:txbxContent>
            </v:textbox>
            <w10:wrap type="square" anchorx="margin" anchory="margin"/>
          </v:roundrect>
        </w:pict>
      </w:r>
    </w:p>
    <w:p w:rsidR="00457CB5" w:rsidRPr="009A397B" w:rsidRDefault="00D10A79"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8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r w:rsidR="00457CB5" w:rsidRPr="009A397B">
        <w:rPr>
          <w:rFonts w:ascii="Arial" w:hAnsi="Arial" w:cs="Arial"/>
          <w:b/>
          <w:bCs/>
          <w:i/>
          <w:iCs/>
          <w:color w:val="FF0000"/>
          <w:sz w:val="40"/>
          <w:szCs w:val="40"/>
          <w:u w:val="single"/>
        </w:rPr>
        <w:t>униципальная</w:t>
      </w:r>
    </w:p>
    <w:p w:rsidR="00457CB5" w:rsidRPr="00A820A6" w:rsidRDefault="00457CB5" w:rsidP="00924A51">
      <w:pPr>
        <w:rPr>
          <w:color w:val="0099FF"/>
        </w:rPr>
      </w:pPr>
      <w:r w:rsidRPr="00856218">
        <w:rPr>
          <w:color w:val="4F6228"/>
        </w:rPr>
        <w:t xml:space="preserve"> </w:t>
      </w:r>
      <w:r w:rsidR="00D10A79">
        <w:rPr>
          <w:color w:val="4F6228"/>
        </w:rPr>
        <w:pict>
          <v:shape id="_x0000_i1026" type="#_x0000_t163" style="width:53.5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r w:rsidRPr="009A397B">
        <w:rPr>
          <w:rFonts w:ascii="Arial" w:hAnsi="Arial" w:cs="Arial"/>
          <w:b/>
          <w:bCs/>
          <w:i/>
          <w:iCs/>
          <w:color w:val="FF0000"/>
          <w:sz w:val="40"/>
          <w:szCs w:val="40"/>
          <w:u w:val="single"/>
        </w:rPr>
        <w:t>нформационная</w:t>
      </w:r>
    </w:p>
    <w:p w:rsidR="00457CB5" w:rsidRPr="00856218" w:rsidRDefault="00D10A79" w:rsidP="00924A51">
      <w:pPr>
        <w:rPr>
          <w:b/>
          <w:bCs/>
          <w:i/>
          <w:iCs/>
          <w:color w:val="4F6228"/>
          <w:sz w:val="40"/>
          <w:szCs w:val="40"/>
          <w:u w:val="single"/>
        </w:rPr>
      </w:pPr>
      <w:r>
        <w:rPr>
          <w:color w:val="4F6228"/>
        </w:rPr>
        <w:pict>
          <v:shape id="_x0000_i1027" type="#_x0000_t163" style="width:51pt;height:65.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r w:rsidR="00457CB5" w:rsidRPr="009A397B">
        <w:rPr>
          <w:rFonts w:ascii="Arial" w:hAnsi="Arial" w:cs="Arial"/>
          <w:b/>
          <w:bCs/>
          <w:i/>
          <w:iCs/>
          <w:color w:val="FF0000"/>
          <w:sz w:val="40"/>
          <w:szCs w:val="40"/>
          <w:u w:val="single"/>
        </w:rPr>
        <w:t>азета</w:t>
      </w:r>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5D1451"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1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lastRenderedPageBreak/>
        <w:t>проект</w:t>
      </w: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Российская  Федерация</w:t>
      </w: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Совет депутатов Трегубовского сельского поселения</w:t>
      </w: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Чудовского района Новгородской области</w:t>
      </w:r>
    </w:p>
    <w:p w:rsidR="005D1451" w:rsidRPr="005D1451" w:rsidRDefault="005D1451" w:rsidP="005D1451">
      <w:pPr>
        <w:pStyle w:val="12"/>
        <w:jc w:val="center"/>
        <w:rPr>
          <w:rFonts w:ascii="Times New Roman" w:hAnsi="Times New Roman" w:cs="Times New Roman"/>
          <w:b/>
          <w:bCs/>
          <w:sz w:val="20"/>
          <w:szCs w:val="20"/>
        </w:rPr>
      </w:pP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РЕШЕНИЕ</w:t>
      </w:r>
    </w:p>
    <w:p w:rsidR="005D1451" w:rsidRPr="005D1451" w:rsidRDefault="005D1451" w:rsidP="005D1451">
      <w:pPr>
        <w:pStyle w:val="12"/>
        <w:jc w:val="center"/>
        <w:rPr>
          <w:rFonts w:ascii="Times New Roman" w:hAnsi="Times New Roman" w:cs="Times New Roman"/>
          <w:b/>
          <w:bCs/>
          <w:sz w:val="20"/>
          <w:szCs w:val="20"/>
        </w:rPr>
      </w:pPr>
    </w:p>
    <w:p w:rsidR="005D1451" w:rsidRPr="005D1451" w:rsidRDefault="005D1451" w:rsidP="005D1451">
      <w:pPr>
        <w:pStyle w:val="12"/>
        <w:rPr>
          <w:rFonts w:ascii="Times New Roman" w:hAnsi="Times New Roman" w:cs="Times New Roman"/>
          <w:b/>
          <w:bCs/>
          <w:sz w:val="20"/>
          <w:szCs w:val="20"/>
        </w:rPr>
      </w:pPr>
      <w:r w:rsidRPr="005D1451">
        <w:rPr>
          <w:rFonts w:ascii="Times New Roman" w:hAnsi="Times New Roman" w:cs="Times New Roman"/>
          <w:b/>
          <w:bCs/>
          <w:sz w:val="20"/>
          <w:szCs w:val="20"/>
        </w:rPr>
        <w:t>от  _______    № ____</w:t>
      </w:r>
    </w:p>
    <w:p w:rsidR="005D1451" w:rsidRPr="005D1451" w:rsidRDefault="005D1451" w:rsidP="005D1451">
      <w:pPr>
        <w:pStyle w:val="12"/>
        <w:rPr>
          <w:rFonts w:ascii="Times New Roman" w:hAnsi="Times New Roman" w:cs="Times New Roman"/>
          <w:b/>
          <w:bCs/>
          <w:sz w:val="20"/>
          <w:szCs w:val="20"/>
        </w:rPr>
      </w:pPr>
      <w:r w:rsidRPr="005D1451">
        <w:rPr>
          <w:rFonts w:ascii="Times New Roman" w:hAnsi="Times New Roman" w:cs="Times New Roman"/>
          <w:b/>
          <w:bCs/>
          <w:sz w:val="20"/>
          <w:szCs w:val="20"/>
        </w:rPr>
        <w:t xml:space="preserve">д.Трегубово </w:t>
      </w:r>
    </w:p>
    <w:p w:rsidR="005D1451" w:rsidRPr="005D1451" w:rsidRDefault="005D1451" w:rsidP="005D1451">
      <w:pPr>
        <w:pStyle w:val="12"/>
        <w:rPr>
          <w:rFonts w:ascii="Times New Roman" w:hAnsi="Times New Roman" w:cs="Times New Roman"/>
          <w:b/>
          <w:bCs/>
          <w:sz w:val="20"/>
          <w:szCs w:val="20"/>
        </w:rPr>
      </w:pPr>
    </w:p>
    <w:tbl>
      <w:tblPr>
        <w:tblW w:w="0" w:type="auto"/>
        <w:tblLook w:val="01E0" w:firstRow="1" w:lastRow="1" w:firstColumn="1" w:lastColumn="1" w:noHBand="0" w:noVBand="0"/>
      </w:tblPr>
      <w:tblGrid>
        <w:gridCol w:w="3708"/>
      </w:tblGrid>
      <w:tr w:rsidR="005D1451" w:rsidRPr="005D1451" w:rsidTr="00077C11">
        <w:tc>
          <w:tcPr>
            <w:tcW w:w="3708" w:type="dxa"/>
            <w:shd w:val="clear" w:color="auto" w:fill="auto"/>
          </w:tcPr>
          <w:p w:rsidR="005D1451" w:rsidRPr="005D1451" w:rsidRDefault="005D1451" w:rsidP="005D1451">
            <w:pPr>
              <w:pStyle w:val="12"/>
              <w:rPr>
                <w:rFonts w:ascii="Times New Roman" w:hAnsi="Times New Roman" w:cs="Times New Roman"/>
                <w:b/>
                <w:bCs/>
                <w:sz w:val="20"/>
                <w:szCs w:val="20"/>
              </w:rPr>
            </w:pPr>
            <w:r w:rsidRPr="005D1451">
              <w:rPr>
                <w:rFonts w:ascii="Times New Roman" w:hAnsi="Times New Roman" w:cs="Times New Roman"/>
                <w:b/>
                <w:bCs/>
                <w:sz w:val="20"/>
                <w:szCs w:val="20"/>
              </w:rPr>
              <w:t>О публичных слушаниях</w:t>
            </w:r>
          </w:p>
        </w:tc>
      </w:tr>
    </w:tbl>
    <w:p w:rsidR="005D1451" w:rsidRPr="005D1451" w:rsidRDefault="005D1451" w:rsidP="005D1451">
      <w:pPr>
        <w:pStyle w:val="12"/>
        <w:jc w:val="center"/>
        <w:rPr>
          <w:rFonts w:ascii="Times New Roman" w:hAnsi="Times New Roman" w:cs="Times New Roman"/>
          <w:b/>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Совет депутатов Трегубовского  сельского поселения</w:t>
      </w: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РЕШИЛ:</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1. Назначить публичные слушания по муниципальному правовому акту о внесении изменений  в Устав Трегубовского  сельского поселения на 22 декабря 2021 года  в 14 часов  в помещении Администрации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 Предложения и замечания по муниципальному правовому акту о внесении изменений в Устав Трегубовского  сельского поселения гражданами представляются в Администрацию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 Опубликовать настоящее решение в официальном бюллетене Трегубовского сельского поселения «МИГ Трегубово» и разместить на официальном сайте Администрации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Проект подготовила и подписала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Зам.Главы администрации                                     Т.Г. Андреева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Правовая и антикоррупционная экспертиза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Нормативного правового акта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Прокуратура Чудовского района         __</w:t>
      </w:r>
      <w:r>
        <w:rPr>
          <w:rFonts w:ascii="Times New Roman" w:hAnsi="Times New Roman" w:cs="Times New Roman"/>
          <w:bCs/>
          <w:sz w:val="20"/>
          <w:szCs w:val="20"/>
        </w:rPr>
        <w:t>__________    _________________</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right"/>
        <w:rPr>
          <w:rFonts w:ascii="Times New Roman" w:hAnsi="Times New Roman" w:cs="Times New Roman"/>
          <w:bCs/>
          <w:sz w:val="20"/>
          <w:szCs w:val="20"/>
        </w:rPr>
      </w:pPr>
      <w:r w:rsidRPr="005D1451">
        <w:rPr>
          <w:rFonts w:ascii="Times New Roman" w:hAnsi="Times New Roman" w:cs="Times New Roman"/>
          <w:bCs/>
          <w:sz w:val="20"/>
          <w:szCs w:val="20"/>
        </w:rPr>
        <w:t>ПРОЕКТ</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Изменения в Устав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Статью 7.1. Устава Трегуб</w:t>
      </w:r>
      <w:r>
        <w:rPr>
          <w:rFonts w:ascii="Times New Roman" w:hAnsi="Times New Roman" w:cs="Times New Roman"/>
          <w:b/>
          <w:bCs/>
          <w:sz w:val="20"/>
          <w:szCs w:val="20"/>
        </w:rPr>
        <w:t>о</w:t>
      </w:r>
      <w:r w:rsidRPr="005D1451">
        <w:rPr>
          <w:rFonts w:ascii="Times New Roman" w:hAnsi="Times New Roman" w:cs="Times New Roman"/>
          <w:b/>
          <w:bCs/>
          <w:sz w:val="20"/>
          <w:szCs w:val="20"/>
        </w:rPr>
        <w:t>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«Статья 7.1. Порядок подготовки, принятия, официального опубликования (обнародования) и вступления в силу муниципальных правовых актов</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Проекты муниципальных правовых актов могут вноситься депутатами Совета депутатов Трегубовского  сельского поселения, Главой Трегубовского  сельского поселения, Ассоциацией «Совет муниципальных образований Новгородской области», прокурором Чудовского  муниципального района, избирательной комиссией Трегубовского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Трегубовского  сельского поселения или должностного лица местного самоуправления, на рассмотрение которых вносятся указанные проекты.</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2. Муниципальные правовые акты вступают в силу в следующем порядке: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Трегубовское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D1451" w:rsidRPr="005D1451" w:rsidRDefault="005D1451" w:rsidP="005D1451">
      <w:pPr>
        <w:pStyle w:val="12"/>
        <w:jc w:val="both"/>
        <w:rPr>
          <w:rFonts w:ascii="Times New Roman" w:hAnsi="Times New Roman" w:cs="Times New Roman"/>
          <w:bCs/>
          <w:i/>
          <w:iCs/>
          <w:sz w:val="20"/>
          <w:szCs w:val="20"/>
        </w:rPr>
      </w:pPr>
      <w:r w:rsidRPr="005D1451">
        <w:rPr>
          <w:rFonts w:ascii="Times New Roman" w:hAnsi="Times New Roman" w:cs="Times New Roman"/>
          <w:bCs/>
          <w:iCs/>
          <w:sz w:val="20"/>
          <w:szCs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Pr>
          <w:rFonts w:ascii="Times New Roman" w:hAnsi="Times New Roman" w:cs="Times New Roman"/>
          <w:bCs/>
          <w:iCs/>
          <w:sz w:val="20"/>
          <w:szCs w:val="20"/>
        </w:rPr>
        <w:t>официальном бюллетене Трегубовского сельского поселения «МИГ Трегубово».</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Дополнительным источником официального опубликования муниципальных правовых актов и соглашений органов местного самоуправления Трегубовского  сельского поселения является портал Минюста России «Нормативные правовые акты в Российской Федерации» (</w:t>
      </w:r>
      <w:r w:rsidRPr="005D1451">
        <w:rPr>
          <w:rFonts w:ascii="Times New Roman" w:hAnsi="Times New Roman" w:cs="Times New Roman"/>
          <w:bCs/>
          <w:sz w:val="20"/>
          <w:szCs w:val="20"/>
          <w:lang w:val="en-US"/>
        </w:rPr>
        <w:t>http</w:t>
      </w:r>
      <w:r w:rsidRPr="005D1451">
        <w:rPr>
          <w:rFonts w:ascii="Times New Roman" w:hAnsi="Times New Roman" w:cs="Times New Roman"/>
          <w:bCs/>
          <w:sz w:val="20"/>
          <w:szCs w:val="20"/>
        </w:rPr>
        <w:t>://</w:t>
      </w:r>
      <w:r w:rsidRPr="005D1451">
        <w:rPr>
          <w:rFonts w:ascii="Times New Roman" w:hAnsi="Times New Roman" w:cs="Times New Roman"/>
          <w:bCs/>
          <w:sz w:val="20"/>
          <w:szCs w:val="20"/>
          <w:lang w:val="en-US"/>
        </w:rPr>
        <w:t>pravo</w:t>
      </w:r>
      <w:r w:rsidRPr="005D1451">
        <w:rPr>
          <w:rFonts w:ascii="Times New Roman" w:hAnsi="Times New Roman" w:cs="Times New Roman"/>
          <w:bCs/>
          <w:sz w:val="20"/>
          <w:szCs w:val="20"/>
        </w:rPr>
        <w:t>-</w:t>
      </w:r>
      <w:r w:rsidRPr="005D1451">
        <w:rPr>
          <w:rFonts w:ascii="Times New Roman" w:hAnsi="Times New Roman" w:cs="Times New Roman"/>
          <w:bCs/>
          <w:sz w:val="20"/>
          <w:szCs w:val="20"/>
          <w:lang w:val="en-US"/>
        </w:rPr>
        <w:t>minjust</w:t>
      </w:r>
      <w:r w:rsidRPr="005D1451">
        <w:rPr>
          <w:rFonts w:ascii="Times New Roman" w:hAnsi="Times New Roman" w:cs="Times New Roman"/>
          <w:bCs/>
          <w:sz w:val="20"/>
          <w:szCs w:val="20"/>
        </w:rPr>
        <w:t>.</w:t>
      </w:r>
      <w:r w:rsidRPr="005D1451">
        <w:rPr>
          <w:rFonts w:ascii="Times New Roman" w:hAnsi="Times New Roman" w:cs="Times New Roman"/>
          <w:bCs/>
          <w:sz w:val="20"/>
          <w:szCs w:val="20"/>
          <w:lang w:val="en-US"/>
        </w:rPr>
        <w:t>ru</w:t>
      </w:r>
      <w:r w:rsidRPr="005D1451">
        <w:rPr>
          <w:rFonts w:ascii="Times New Roman" w:hAnsi="Times New Roman" w:cs="Times New Roman"/>
          <w:bCs/>
          <w:sz w:val="20"/>
          <w:szCs w:val="20"/>
        </w:rPr>
        <w:t xml:space="preserve">, </w:t>
      </w:r>
      <w:r w:rsidRPr="005D1451">
        <w:rPr>
          <w:rFonts w:ascii="Times New Roman" w:hAnsi="Times New Roman" w:cs="Times New Roman"/>
          <w:bCs/>
          <w:sz w:val="20"/>
          <w:szCs w:val="20"/>
          <w:lang w:val="en-US"/>
        </w:rPr>
        <w:t>http</w:t>
      </w:r>
      <w:r w:rsidRPr="005D1451">
        <w:rPr>
          <w:rFonts w:ascii="Times New Roman" w:hAnsi="Times New Roman" w:cs="Times New Roman"/>
          <w:bCs/>
          <w:sz w:val="20"/>
          <w:szCs w:val="20"/>
        </w:rPr>
        <w:t xml:space="preserve">://право-минюст.рф, </w:t>
      </w:r>
      <w:r w:rsidRPr="005D1451">
        <w:rPr>
          <w:rFonts w:ascii="Times New Roman" w:hAnsi="Times New Roman" w:cs="Times New Roman"/>
          <w:bCs/>
          <w:sz w:val="20"/>
          <w:szCs w:val="20"/>
        </w:rPr>
        <w:lastRenderedPageBreak/>
        <w:t>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2.2. Нормативные правовые акты Совета депутатов Трегубовского  сельского поселения о налогах и сборах вступают в силу в соответствии с </w:t>
      </w:r>
      <w:hyperlink r:id="rId10" w:tooltip="Налоговым кодексом Российской Федерации" w:history="1">
        <w:r w:rsidRPr="005D1451">
          <w:rPr>
            <w:rStyle w:val="af4"/>
            <w:rFonts w:ascii="Times New Roman" w:hAnsi="Times New Roman" w:cs="Times New Roman"/>
            <w:bCs/>
            <w:sz w:val="20"/>
            <w:szCs w:val="20"/>
          </w:rPr>
          <w:t>Налоговым кодексом Российской Федерации</w:t>
        </w:r>
      </w:hyperlink>
      <w:r w:rsidRPr="005D1451">
        <w:rPr>
          <w:rFonts w:ascii="Times New Roman" w:hAnsi="Times New Roman" w:cs="Times New Roman"/>
          <w:bCs/>
          <w:sz w:val="20"/>
          <w:szCs w:val="20"/>
        </w:rPr>
        <w:t>.</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Муниципальные правовые акты, которые в соответствии с настоящим Уставом подлежат официальному опубликованию, публикуются в официальном бюллетене Трегубовского сельского поселения «МИГ Трегубово»,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Муниципальный правовой акт, подлежащий обязательному опубликованию (обнародованию), направляется Главой Трегубовского  сельского поселения в официальный бюллетень Трегубовского сельского поселения «МИГ Трегубово»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Муниципальные правовые акты органов местного самоуправления сельского поселения и должностных лиц местного самоуправления Трегубовского  сельского поселения обязательны для исполнения на всей территории Трегубовского  сельского поселения.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5D1451" w:rsidRPr="005D1451" w:rsidRDefault="005D1451" w:rsidP="005D1451">
      <w:pPr>
        <w:pStyle w:val="12"/>
        <w:jc w:val="both"/>
        <w:rPr>
          <w:rFonts w:ascii="Times New Roman" w:hAnsi="Times New Roman" w:cs="Times New Roman"/>
          <w:bCs/>
          <w:i/>
          <w:iCs/>
          <w:sz w:val="20"/>
          <w:szCs w:val="20"/>
        </w:rPr>
      </w:pPr>
      <w:r w:rsidRPr="005D1451">
        <w:rPr>
          <w:rFonts w:ascii="Times New Roman" w:hAnsi="Times New Roman" w:cs="Times New Roman"/>
          <w:bCs/>
          <w:sz w:val="20"/>
          <w:szCs w:val="20"/>
        </w:rPr>
        <w:t xml:space="preserve">6. </w:t>
      </w:r>
      <w:r w:rsidRPr="005D1451">
        <w:rPr>
          <w:rFonts w:ascii="Times New Roman" w:hAnsi="Times New Roman" w:cs="Times New Roman"/>
          <w:bCs/>
          <w:i/>
          <w:iCs/>
          <w:sz w:val="20"/>
          <w:szCs w:val="20"/>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5D1451">
        <w:rPr>
          <w:rFonts w:ascii="Times New Roman" w:hAnsi="Times New Roman" w:cs="Times New Roman"/>
          <w:bCs/>
          <w:iCs/>
          <w:sz w:val="20"/>
          <w:szCs w:val="20"/>
        </w:rPr>
        <w:t>обязательные требования</w:t>
      </w:r>
      <w:r w:rsidRPr="005D1451">
        <w:rPr>
          <w:rFonts w:ascii="Times New Roman" w:hAnsi="Times New Roman" w:cs="Times New Roman"/>
          <w:bCs/>
          <w:sz w:val="20"/>
          <w:szCs w:val="20"/>
        </w:rPr>
        <w:t>,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r w:rsidRPr="005D1451">
        <w:rPr>
          <w:rFonts w:ascii="Times New Roman" w:hAnsi="Times New Roman" w:cs="Times New Roman"/>
          <w:bCs/>
          <w:i/>
          <w:sz w:val="20"/>
          <w:szCs w:val="20"/>
        </w:rPr>
        <w:t xml:space="preserve"> </w:t>
      </w:r>
      <w:r w:rsidRPr="005D1451">
        <w:rPr>
          <w:rFonts w:ascii="Times New Roman" w:hAnsi="Times New Roman" w:cs="Times New Roman"/>
          <w:bCs/>
          <w:i/>
          <w:iCs/>
          <w:sz w:val="20"/>
          <w:szCs w:val="20"/>
        </w:rPr>
        <w:t xml:space="preserve">для субъектов предпринимательской и </w:t>
      </w:r>
      <w:r w:rsidRPr="005D1451">
        <w:rPr>
          <w:rFonts w:ascii="Times New Roman" w:hAnsi="Times New Roman" w:cs="Times New Roman"/>
          <w:bCs/>
          <w:iCs/>
          <w:sz w:val="20"/>
          <w:szCs w:val="20"/>
        </w:rPr>
        <w:t xml:space="preserve">иной экономической деятельности, обязанности для субъектов </w:t>
      </w:r>
      <w:r w:rsidRPr="005D1451">
        <w:rPr>
          <w:rFonts w:ascii="Times New Roman" w:hAnsi="Times New Roman" w:cs="Times New Roman"/>
          <w:bCs/>
          <w:i/>
          <w:iCs/>
          <w:sz w:val="20"/>
          <w:szCs w:val="20"/>
        </w:rPr>
        <w:t xml:space="preserve">инвестиционной деятельности, могут подлежать оценке регулирующего воздействия, проводимой </w:t>
      </w:r>
      <w:r w:rsidRPr="005D1451">
        <w:rPr>
          <w:rFonts w:ascii="Times New Roman" w:hAnsi="Times New Roman" w:cs="Times New Roman"/>
          <w:bCs/>
          <w:i/>
          <w:sz w:val="20"/>
          <w:szCs w:val="20"/>
        </w:rPr>
        <w:t>органами местного самоуправления Трегубовского  сельского поселения</w:t>
      </w:r>
      <w:r w:rsidRPr="005D1451">
        <w:rPr>
          <w:rFonts w:ascii="Times New Roman" w:hAnsi="Times New Roman" w:cs="Times New Roman"/>
          <w:bCs/>
          <w:i/>
          <w:iCs/>
          <w:sz w:val="20"/>
          <w:szCs w:val="20"/>
        </w:rPr>
        <w:t xml:space="preserve"> в порядке, установленном муниципальными нормативными правовыми актами в соответствии </w:t>
      </w:r>
      <w:r w:rsidRPr="005D1451">
        <w:rPr>
          <w:rFonts w:ascii="Times New Roman" w:hAnsi="Times New Roman" w:cs="Times New Roman"/>
          <w:bCs/>
          <w:i/>
          <w:sz w:val="20"/>
          <w:szCs w:val="20"/>
        </w:rPr>
        <w:t>с областным законом</w:t>
      </w:r>
      <w:r w:rsidRPr="005D1451">
        <w:rPr>
          <w:rFonts w:ascii="Times New Roman" w:hAnsi="Times New Roman" w:cs="Times New Roman"/>
          <w:bCs/>
          <w:i/>
          <w:iCs/>
          <w:sz w:val="20"/>
          <w:szCs w:val="20"/>
        </w:rPr>
        <w:t>, за исключением:</w:t>
      </w:r>
    </w:p>
    <w:p w:rsidR="005D1451" w:rsidRPr="005D1451" w:rsidRDefault="005D1451" w:rsidP="005D1451">
      <w:pPr>
        <w:pStyle w:val="12"/>
        <w:jc w:val="both"/>
        <w:rPr>
          <w:rFonts w:ascii="Times New Roman" w:hAnsi="Times New Roman" w:cs="Times New Roman"/>
          <w:bCs/>
          <w:i/>
          <w:iCs/>
          <w:sz w:val="20"/>
          <w:szCs w:val="20"/>
        </w:rPr>
      </w:pPr>
      <w:r w:rsidRPr="005D1451">
        <w:rPr>
          <w:rFonts w:ascii="Times New Roman" w:hAnsi="Times New Roman" w:cs="Times New Roman"/>
          <w:bCs/>
          <w:i/>
          <w:iCs/>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D1451" w:rsidRPr="005D1451" w:rsidRDefault="005D1451" w:rsidP="005D1451">
      <w:pPr>
        <w:pStyle w:val="12"/>
        <w:jc w:val="both"/>
        <w:rPr>
          <w:rFonts w:ascii="Times New Roman" w:hAnsi="Times New Roman" w:cs="Times New Roman"/>
          <w:bCs/>
          <w:i/>
          <w:iCs/>
          <w:sz w:val="20"/>
          <w:szCs w:val="20"/>
        </w:rPr>
      </w:pPr>
      <w:r w:rsidRPr="005D1451">
        <w:rPr>
          <w:rFonts w:ascii="Times New Roman" w:hAnsi="Times New Roman" w:cs="Times New Roman"/>
          <w:bCs/>
          <w:i/>
          <w:iCs/>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5D1451" w:rsidRPr="005D1451" w:rsidRDefault="005D1451" w:rsidP="005D1451">
      <w:pPr>
        <w:pStyle w:val="12"/>
        <w:jc w:val="both"/>
        <w:rPr>
          <w:rFonts w:ascii="Times New Roman" w:hAnsi="Times New Roman" w:cs="Times New Roman"/>
          <w:bCs/>
          <w:i/>
          <w:sz w:val="20"/>
          <w:szCs w:val="20"/>
        </w:rPr>
      </w:pPr>
      <w:r w:rsidRPr="005D1451">
        <w:rPr>
          <w:rFonts w:ascii="Times New Roman" w:hAnsi="Times New Roman" w:cs="Times New Roman"/>
          <w:bCs/>
          <w:i/>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D1451" w:rsidRPr="005D1451" w:rsidRDefault="005D1451" w:rsidP="005D1451">
      <w:pPr>
        <w:pStyle w:val="12"/>
        <w:jc w:val="both"/>
        <w:rPr>
          <w:rFonts w:ascii="Times New Roman" w:hAnsi="Times New Roman" w:cs="Times New Roman"/>
          <w:bCs/>
          <w:i/>
          <w:sz w:val="20"/>
          <w:szCs w:val="20"/>
        </w:rPr>
      </w:pPr>
      <w:r w:rsidRPr="005D1451">
        <w:rPr>
          <w:rFonts w:ascii="Times New Roman" w:hAnsi="Times New Roman" w:cs="Times New Roman"/>
          <w:bCs/>
          <w:i/>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5D1451">
        <w:rPr>
          <w:rFonts w:ascii="Times New Roman" w:hAnsi="Times New Roman" w:cs="Times New Roman"/>
          <w:bCs/>
          <w:iCs/>
          <w:sz w:val="20"/>
          <w:szCs w:val="20"/>
        </w:rPr>
        <w:t>иной экономической</w:t>
      </w:r>
      <w:r w:rsidRPr="005D1451">
        <w:rPr>
          <w:rFonts w:ascii="Times New Roman" w:hAnsi="Times New Roman" w:cs="Times New Roman"/>
          <w:bCs/>
          <w:i/>
          <w:sz w:val="20"/>
          <w:szCs w:val="20"/>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5D1451">
        <w:rPr>
          <w:rFonts w:ascii="Times New Roman" w:hAnsi="Times New Roman" w:cs="Times New Roman"/>
          <w:bCs/>
          <w:iCs/>
          <w:sz w:val="20"/>
          <w:szCs w:val="20"/>
        </w:rPr>
        <w:t>иной экономической</w:t>
      </w:r>
      <w:r w:rsidRPr="005D1451">
        <w:rPr>
          <w:rFonts w:ascii="Times New Roman" w:hAnsi="Times New Roman" w:cs="Times New Roman"/>
          <w:bCs/>
          <w:i/>
          <w:sz w:val="20"/>
          <w:szCs w:val="20"/>
        </w:rPr>
        <w:t xml:space="preserve"> деятельности и бюджета Трегубовского  сельского поселения.</w:t>
      </w:r>
    </w:p>
    <w:p w:rsidR="005D1451" w:rsidRPr="005D1451" w:rsidRDefault="005D1451" w:rsidP="005D1451">
      <w:pPr>
        <w:pStyle w:val="12"/>
        <w:jc w:val="both"/>
        <w:rPr>
          <w:rFonts w:ascii="Times New Roman" w:hAnsi="Times New Roman" w:cs="Times New Roman"/>
          <w:bCs/>
          <w:i/>
          <w:iCs/>
          <w:sz w:val="20"/>
          <w:szCs w:val="20"/>
        </w:rPr>
      </w:pPr>
      <w:r w:rsidRPr="005D1451">
        <w:rPr>
          <w:rFonts w:ascii="Times New Roman" w:hAnsi="Times New Roman" w:cs="Times New Roman"/>
          <w:bCs/>
          <w:i/>
          <w:sz w:val="20"/>
          <w:szCs w:val="20"/>
        </w:rPr>
        <w:t xml:space="preserve">Муниципальные нормативные правовые акты, </w:t>
      </w:r>
      <w:r w:rsidRPr="005D1451">
        <w:rPr>
          <w:rFonts w:ascii="Times New Roman" w:hAnsi="Times New Roman" w:cs="Times New Roman"/>
          <w:bCs/>
          <w:i/>
          <w:iCs/>
          <w:sz w:val="20"/>
          <w:szCs w:val="20"/>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5D1451">
        <w:rPr>
          <w:rFonts w:ascii="Times New Roman" w:hAnsi="Times New Roman" w:cs="Times New Roman"/>
          <w:bCs/>
          <w:i/>
          <w:sz w:val="20"/>
          <w:szCs w:val="20"/>
        </w:rPr>
        <w:t xml:space="preserve">местного самоуправления Трегубовского  сельского поселения </w:t>
      </w:r>
      <w:r w:rsidRPr="005D1451">
        <w:rPr>
          <w:rFonts w:ascii="Times New Roman" w:hAnsi="Times New Roman" w:cs="Times New Roman"/>
          <w:bCs/>
          <w:i/>
          <w:iCs/>
          <w:sz w:val="20"/>
          <w:szCs w:val="20"/>
        </w:rPr>
        <w:t>в порядке, установленном муниципальными нормативными правовыми актами в соответствии с областным законом.</w:t>
      </w:r>
    </w:p>
    <w:p w:rsidR="005D1451" w:rsidRPr="005D1451" w:rsidRDefault="005D1451" w:rsidP="005D1451">
      <w:pPr>
        <w:pStyle w:val="12"/>
        <w:jc w:val="both"/>
        <w:rPr>
          <w:rFonts w:ascii="Times New Roman" w:hAnsi="Times New Roman" w:cs="Times New Roman"/>
          <w:bCs/>
          <w:iCs/>
          <w:sz w:val="20"/>
          <w:szCs w:val="20"/>
        </w:rPr>
      </w:pPr>
      <w:r w:rsidRPr="005D1451">
        <w:rPr>
          <w:rFonts w:ascii="Times New Roman" w:hAnsi="Times New Roman" w:cs="Times New Roman"/>
          <w:bCs/>
          <w:iCs/>
          <w:sz w:val="20"/>
          <w:szCs w:val="20"/>
        </w:rPr>
        <w:t>6.1. Порядок установления и оценки применения содержащихся в муниципальных нормативных правовых актах обязательных требований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5D1451" w:rsidRPr="005D1451" w:rsidRDefault="005D1451" w:rsidP="005D1451">
      <w:pPr>
        <w:pStyle w:val="12"/>
        <w:jc w:val="both"/>
        <w:rPr>
          <w:rFonts w:ascii="Times New Roman" w:hAnsi="Times New Roman" w:cs="Times New Roman"/>
          <w:bCs/>
          <w:iCs/>
          <w:sz w:val="20"/>
          <w:szCs w:val="20"/>
        </w:rPr>
      </w:pPr>
    </w:p>
    <w:p w:rsidR="005D1451" w:rsidRPr="005D1451" w:rsidRDefault="005D1451" w:rsidP="005D1451">
      <w:pPr>
        <w:pStyle w:val="12"/>
        <w:jc w:val="both"/>
        <w:rPr>
          <w:rFonts w:ascii="Times New Roman" w:hAnsi="Times New Roman" w:cs="Times New Roman"/>
          <w:b/>
          <w:bCs/>
          <w:iCs/>
          <w:sz w:val="20"/>
          <w:szCs w:val="20"/>
        </w:rPr>
      </w:pPr>
      <w:r w:rsidRPr="005D1451">
        <w:rPr>
          <w:rFonts w:ascii="Times New Roman" w:hAnsi="Times New Roman" w:cs="Times New Roman"/>
          <w:b/>
          <w:bCs/>
          <w:iCs/>
          <w:sz w:val="20"/>
          <w:szCs w:val="20"/>
        </w:rPr>
        <w:t>Статью 8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«Статья 8. Вопросы местного значения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К вопросам местного значения Трегубовского  сельского поселения относятся: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составление и рассмотрение проекта бюджета Трегубовского  сельского поселения, утверждение и исполнение бюджета Трегубовского  сельского поселения, осуществление контроля за его исполнением, составление и утверждение отчета об исполнении бюджета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установление, изменение и отмена местных налогов и сборов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владение, пользование и распоряжение имуществом, находящимся в муниципальной собственности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4) обеспечение первичных мер пожарной безопасности в границах населенных пунктов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lastRenderedPageBreak/>
        <w:t>5) создание условий для обеспечения жителей Трегубовского  сельского поселения услугами связи, общественного питания, торговли и бытового обслуживания;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создание условий для организации досуга и обеспечения жителей Трегубовского  сельского поселения услугами организаций культуры;</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7) обеспечение условий для развития на территории Трегубовского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8) формирование архивных фондов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9) утверждение правил благоустройства территории Трегубовского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Трегубовского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Трегубовского  сельского поселения в соответствии с указанными правилами;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Трегубовского  сельского поселения, изменение, аннулирование таких наименований, размещение информации в государственном адресном реестре;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11) содействие в развитии сельскохозяйственного производства, создание условий для развития малого и среднего предпринимательства;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12) организация и осуществление мероприятий по работе с детьми и молодежью в Трегубовском  сельском поселении;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2. Законами Новгородской области и принятыми в соответствии с ними Уставом Чудовского  муниципального района и Уставом Трегубовского  сельского поселения за Трегубовским сельским поселением могут закрепляться также другие вопросы из числа предусмотренных частью 1 статьи 14 </w:t>
      </w:r>
      <w:hyperlink r:id="rId11" w:tgtFrame="Logical" w:history="1">
        <w:r w:rsidRPr="005D1451">
          <w:rPr>
            <w:rStyle w:val="af4"/>
            <w:rFonts w:ascii="Times New Roman" w:hAnsi="Times New Roman" w:cs="Times New Roman"/>
            <w:bCs/>
            <w:sz w:val="20"/>
            <w:szCs w:val="20"/>
          </w:rPr>
          <w:t>Федерального закона № 131-ФЗ</w:t>
        </w:r>
      </w:hyperlink>
      <w:r w:rsidRPr="005D1451">
        <w:rPr>
          <w:rFonts w:ascii="Times New Roman" w:hAnsi="Times New Roman" w:cs="Times New Roman"/>
          <w:bCs/>
          <w:sz w:val="20"/>
          <w:szCs w:val="20"/>
        </w:rPr>
        <w:t xml:space="preserve"> вопросов местного значения городских поселений.</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3. Иные вопросы местного значения, предусмотренные частью 1 статьи 14 </w:t>
      </w:r>
      <w:hyperlink r:id="rId12" w:tooltip="Федерального закона № 131-ФЗ" w:history="1">
        <w:r w:rsidRPr="005D1451">
          <w:rPr>
            <w:rStyle w:val="af4"/>
            <w:rFonts w:ascii="Times New Roman" w:hAnsi="Times New Roman" w:cs="Times New Roman"/>
            <w:bCs/>
            <w:sz w:val="20"/>
            <w:szCs w:val="20"/>
          </w:rPr>
          <w:t>Федерального закона № 131-ФЗ</w:t>
        </w:r>
      </w:hyperlink>
      <w:r w:rsidRPr="005D1451">
        <w:rPr>
          <w:rFonts w:ascii="Times New Roman" w:hAnsi="Times New Roman" w:cs="Times New Roman"/>
          <w:bCs/>
          <w:sz w:val="20"/>
          <w:szCs w:val="20"/>
        </w:rPr>
        <w:t xml:space="preserve"> для городских поселений, не отнесенные к вопросам местного значения сельских поселений в соответствии с частью 3 статьи 14 </w:t>
      </w:r>
      <w:hyperlink r:id="rId13" w:tooltip="Федерального закона № 131-ФЗ" w:history="1">
        <w:r w:rsidRPr="005D1451">
          <w:rPr>
            <w:rStyle w:val="af4"/>
            <w:rFonts w:ascii="Times New Roman" w:hAnsi="Times New Roman" w:cs="Times New Roman"/>
            <w:bCs/>
            <w:sz w:val="20"/>
            <w:szCs w:val="20"/>
          </w:rPr>
          <w:t>Федерального закона № 131-ФЗ</w:t>
        </w:r>
      </w:hyperlink>
      <w:r w:rsidRPr="005D1451">
        <w:rPr>
          <w:rFonts w:ascii="Times New Roman" w:hAnsi="Times New Roman" w:cs="Times New Roman"/>
          <w:bCs/>
          <w:sz w:val="20"/>
          <w:szCs w:val="20"/>
        </w:rPr>
        <w:t>, на территории Трегубовского  сельского поселения решаются органами местного самоуправления Чудовского  муниципального района. В этих случаях данные вопросы являются вопросами местного значения  муниципального района.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Органы местного самоуправления Трегубовского  сельского поселения вправе заключать соглашения с органами местного самоуправления Чудовского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Трегубовского  сельского поселения в бюджет Чудовского  муниципального района в соответствии с </w:t>
      </w:r>
      <w:hyperlink r:id="rId14" w:tooltip="Бюджетным кодексом Российской Федерации" w:history="1">
        <w:r w:rsidRPr="005D1451">
          <w:rPr>
            <w:rStyle w:val="af4"/>
            <w:rFonts w:ascii="Times New Roman" w:hAnsi="Times New Roman" w:cs="Times New Roman"/>
            <w:bCs/>
            <w:sz w:val="20"/>
            <w:szCs w:val="20"/>
          </w:rPr>
          <w:t>Бюджетным кодексом Российской Федерации</w:t>
        </w:r>
      </w:hyperlink>
      <w:r w:rsidRPr="005D1451">
        <w:rPr>
          <w:rFonts w:ascii="Times New Roman" w:hAnsi="Times New Roman" w:cs="Times New Roman"/>
          <w:bCs/>
          <w:sz w:val="20"/>
          <w:szCs w:val="20"/>
        </w:rPr>
        <w:t>.</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Решение о заключении соглашения о передаче осуществления части полномочий Трегубовского  сельского поселения принимается Советом депутатов Трегубовского  сельского поселения по предложению Главы Трегубовского  сельского поселения.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Статью 8.1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«Статья 8.1. Вопросы местного значения Трегубовского  сельского поселения, закрепленные за Трегубовским  сельским поселением в соответствии с областным законом от 23.10.2014 № 637-ОЗ «О закреплении за сельскими поселениями Новгородской области вопросов местного значения»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К вопросам местного значения Трегубовского  сельского поселения относятся: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1) дорожная деятельность в отношении автомобильных дорог местного значения в границах населенных пунктов Трегубовского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5D1451">
        <w:rPr>
          <w:rFonts w:ascii="Times New Roman" w:hAnsi="Times New Roman" w:cs="Times New Roman"/>
          <w:bCs/>
          <w:sz w:val="20"/>
          <w:szCs w:val="20"/>
        </w:rPr>
        <w:lastRenderedPageBreak/>
        <w:t xml:space="preserve">муниципального контроля </w:t>
      </w:r>
      <w:r w:rsidRPr="005D1451">
        <w:rPr>
          <w:rFonts w:ascii="Times New Roman" w:hAnsi="Times New Roman" w:cs="Times New Roman"/>
          <w:bCs/>
          <w:i/>
          <w:iCs/>
          <w:sz w:val="20"/>
          <w:szCs w:val="20"/>
        </w:rPr>
        <w:t>на автомобильном транспорте, городском наземном электрическом транспорте и в дорожном хозяйстве</w:t>
      </w:r>
      <w:r w:rsidRPr="005D1451">
        <w:rPr>
          <w:rFonts w:ascii="Times New Roman" w:hAnsi="Times New Roman" w:cs="Times New Roman"/>
          <w:bCs/>
          <w:sz w:val="20"/>
          <w:szCs w:val="20"/>
        </w:rPr>
        <w:t xml:space="preserve"> в границах населенных пунктов Трегубовского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создание условий для массового отдыха жителей Трегубовского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3) участие в организации деятельности по накоплению (в том числе раздельному накоплению) и транспортированию твердых коммунальных отходов;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организация ритуальных услуг и содержание мест захоронения;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осуществление мер по противодействию коррупции в границах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Статью 11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«Статья 11. Муниципальный контроль</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1. Органы местного самоуправления Трегубовского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Трегубовского  сельского поселения, также муниципальный контроль за соблюдением требований, установленных федеральными законами, областными законами.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Органом муниципального контроля в Трегубовском  сельском поселении  является Администрация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4. К полномочиям органа муниципального контроля относятся: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организация и осуществление муниципального контроля на территории  Успенского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5.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Перечень индикаторов риска  нарушения обязательных требований  для вида муниципального контроля утверждается Советом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7. Определение перечня должностных лиц  Администрации Трегубовского  сельского поселения, уполномоченных осуществлять муниципальный контроль, и их полномочий осуществляет  Глава Трегубовского  сельского поселения на основании муниципальных правовых актов».</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Статью 19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«Статья 19. Публичные слушания, общественные обсуждения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Для обсуждения проектов муниципальных правовых актов по вопросам местного значения с участием жителей Трегубовского  сельского поселения Советом депутатов Трегубовского  сельского поселения, Главой Трегубовского  сельского поселения могут проводиться публичные слушания.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Публичные слушания проводятся по инициативе населения, Совета депутатов Трегубовского  сельского поселения, Главы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Публичные слушания, проводимые по инициативе населения или Совета депутатов Трегубовского  сельского поселения, назначаются Советом депутатов Трегубовского  сельского поселения, а по инициативе Главы Трегубовского  сельского поселения – Главой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На публичные слушания должны выноситься: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w:t>
      </w:r>
      <w:r w:rsidRPr="005D1451">
        <w:rPr>
          <w:rFonts w:ascii="Times New Roman" w:hAnsi="Times New Roman" w:cs="Times New Roman"/>
          <w:bCs/>
          <w:sz w:val="20"/>
          <w:szCs w:val="20"/>
        </w:rPr>
        <w:lastRenderedPageBreak/>
        <w:t>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проект местного бюджета и отчет о его исполнении;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2.1) проект стратегии социально-экономического развития муниципального образования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3)утратил силу. - Федеральный </w:t>
      </w:r>
      <w:hyperlink r:id="rId15" w:history="1">
        <w:r w:rsidRPr="005D1451">
          <w:rPr>
            <w:rStyle w:val="af4"/>
            <w:rFonts w:ascii="Times New Roman" w:hAnsi="Times New Roman" w:cs="Times New Roman"/>
            <w:bCs/>
            <w:sz w:val="20"/>
            <w:szCs w:val="20"/>
          </w:rPr>
          <w:t>закон</w:t>
        </w:r>
      </w:hyperlink>
      <w:r w:rsidRPr="005D1451">
        <w:rPr>
          <w:rFonts w:ascii="Times New Roman" w:hAnsi="Times New Roman" w:cs="Times New Roman"/>
          <w:bCs/>
          <w:sz w:val="20"/>
          <w:szCs w:val="20"/>
        </w:rPr>
        <w:t xml:space="preserve"> от 29.12.2017 N 455-ФЗ;</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вопросы о преобразовании Трегубовского  сельского поселения, за исключением случаев, если в соответствии со статьей 13 Федерального закона 131-ФЗ для преобразования Трегубовского  сельского поселения требуется получение согласия населения Трегубовского  сельского поселения, выраженного путем голосования либо на сходах граждан.</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Порядок организации и проведения публичных слушаний определяется нормативным решением Совета депутатов Трегубовского сельского поселения и должен предусматривать заблаговременное оповещение жителей Трегубовского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Новгородской области или Чудовского  муниципального района, в состав которого входит данное поселение, с учетом положений Федерального </w:t>
      </w:r>
      <w:hyperlink r:id="rId16" w:history="1">
        <w:r w:rsidRPr="005D1451">
          <w:rPr>
            <w:rStyle w:val="af4"/>
            <w:rFonts w:ascii="Times New Roman" w:hAnsi="Times New Roman" w:cs="Times New Roman"/>
            <w:bCs/>
            <w:sz w:val="20"/>
            <w:szCs w:val="20"/>
          </w:rPr>
          <w:t>закона</w:t>
        </w:r>
      </w:hyperlink>
      <w:r w:rsidRPr="005D1451">
        <w:rPr>
          <w:rFonts w:ascii="Times New Roman" w:hAnsi="Times New Roman" w:cs="Times New Roman"/>
          <w:bCs/>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Трегубовского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Трегубовского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Нормативным решением Совета депутатов Трегубовского сельского поселения может быть установлено, что для размещения материалов и информации, указанных в </w:t>
      </w:r>
      <w:hyperlink r:id="rId17" w:history="1">
        <w:r w:rsidRPr="005D1451">
          <w:rPr>
            <w:rStyle w:val="af4"/>
            <w:rFonts w:ascii="Times New Roman" w:hAnsi="Times New Roman" w:cs="Times New Roman"/>
            <w:bCs/>
            <w:sz w:val="20"/>
            <w:szCs w:val="20"/>
          </w:rPr>
          <w:t>абзаце первом</w:t>
        </w:r>
      </w:hyperlink>
      <w:r w:rsidRPr="005D1451">
        <w:rPr>
          <w:rFonts w:ascii="Times New Roman" w:hAnsi="Times New Roman" w:cs="Times New Roman"/>
          <w:bCs/>
          <w:sz w:val="20"/>
          <w:szCs w:val="20"/>
        </w:rPr>
        <w:t xml:space="preserve"> настоящей части, обеспечения возможности представления жителями Трегубовского сельского поселения своих замечаний и предложений по проекту муниципального правового акта, а также для участия жителей Трегубовского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w:t>
      </w:r>
      <w:r w:rsidRPr="005D1451">
        <w:rPr>
          <w:rFonts w:ascii="Times New Roman" w:hAnsi="Times New Roman" w:cs="Times New Roman"/>
          <w:bCs/>
          <w:sz w:val="20"/>
          <w:szCs w:val="20"/>
        </w:rPr>
        <w:ta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Cs/>
          <w:sz w:val="20"/>
          <w:szCs w:val="20"/>
        </w:rPr>
        <w:t xml:space="preserve">       </w:t>
      </w:r>
      <w:r w:rsidRPr="005D1451">
        <w:rPr>
          <w:rFonts w:ascii="Times New Roman" w:hAnsi="Times New Roman" w:cs="Times New Roman"/>
          <w:b/>
          <w:bCs/>
          <w:sz w:val="20"/>
          <w:szCs w:val="20"/>
        </w:rPr>
        <w:t>Статью 27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«Статья 27. Досрочное прекращение полномочий Главы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Полномочия Главы Трегубовского  сельского поселения прекращаются досрочно в случаях:</w:t>
      </w:r>
    </w:p>
    <w:p w:rsidR="005D1451" w:rsidRPr="005D1451" w:rsidRDefault="005D1451" w:rsidP="005D1451">
      <w:pPr>
        <w:pStyle w:val="12"/>
        <w:jc w:val="both"/>
        <w:rPr>
          <w:rFonts w:ascii="Times New Roman" w:hAnsi="Times New Roman" w:cs="Times New Roman"/>
          <w:bCs/>
          <w:sz w:val="20"/>
          <w:szCs w:val="20"/>
        </w:rPr>
      </w:pPr>
      <w:bookmarkStart w:id="0" w:name="Par626"/>
      <w:bookmarkEnd w:id="0"/>
      <w:r w:rsidRPr="005D1451">
        <w:rPr>
          <w:rFonts w:ascii="Times New Roman" w:hAnsi="Times New Roman" w:cs="Times New Roman"/>
          <w:bCs/>
          <w:sz w:val="20"/>
          <w:szCs w:val="20"/>
        </w:rPr>
        <w:t>1) смерти - со дня смерти;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отставки по собственному желанию - со дня опубликования (обнародования) соответствующего решения Совета депутатов Трегубовского  сельского поселения об отставке по собственному желанию в официальном бюллетене Трегубовского сельского поселения «МИГ Трегубово». В случае непринятия Советом депутатов Трегубовского  сельского поселения отставки по собственному желанию Главы Трегубовского  сельского поселения его полномочия прекращаются по истечении двухнедельного срока с момента подачи заявления об отставке;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3) удаления в отставку в соответствии со статьей 74.1 </w:t>
      </w:r>
      <w:hyperlink r:id="rId18" w:tooltip="Федерального закона № 131-ФЗ" w:history="1">
        <w:r w:rsidRPr="005D1451">
          <w:rPr>
            <w:rStyle w:val="af4"/>
            <w:rFonts w:ascii="Times New Roman" w:hAnsi="Times New Roman" w:cs="Times New Roman"/>
            <w:bCs/>
            <w:sz w:val="20"/>
            <w:szCs w:val="20"/>
          </w:rPr>
          <w:t>Федерального закона № 131-ФЗ</w:t>
        </w:r>
      </w:hyperlink>
      <w:r w:rsidRPr="005D1451">
        <w:rPr>
          <w:rFonts w:ascii="Times New Roman" w:hAnsi="Times New Roman" w:cs="Times New Roman"/>
          <w:bCs/>
          <w:sz w:val="20"/>
          <w:szCs w:val="20"/>
        </w:rPr>
        <w:t xml:space="preserve"> - с момента вступления в силу решения Совета депутатов Трегубовского  сельского поселения об удалении Главы Трегубовского  сельского поселения в отставку;</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отрешения от должности в соответствии со статьей 74 </w:t>
      </w:r>
      <w:hyperlink r:id="rId19" w:tooltip="Федерального закона № 131-ФЗ" w:history="1">
        <w:r w:rsidRPr="005D1451">
          <w:rPr>
            <w:rStyle w:val="af4"/>
            <w:rFonts w:ascii="Times New Roman" w:hAnsi="Times New Roman" w:cs="Times New Roman"/>
            <w:bCs/>
            <w:sz w:val="20"/>
            <w:szCs w:val="20"/>
          </w:rPr>
          <w:t>Федерального закона № 131-ФЗ</w:t>
        </w:r>
      </w:hyperlink>
      <w:r w:rsidRPr="005D1451">
        <w:rPr>
          <w:rFonts w:ascii="Times New Roman" w:hAnsi="Times New Roman" w:cs="Times New Roman"/>
          <w:bCs/>
          <w:sz w:val="20"/>
          <w:szCs w:val="20"/>
        </w:rPr>
        <w:t xml:space="preserve"> - со дня вступления в силу правового акта Губернатора Новгородской области об отрешении от должности Главы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lastRenderedPageBreak/>
        <w:t>5) признания судом недееспособным или ограниченно дееспособным - со дня вступления в силу соответствующего решения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признания судом безвестно отсутствующим или объявления умершим - со дня вступления в силу соответствующего решения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7) вступления в отношении его в законную силу обвинительного приговора суда - со дня вступления в силу обвинительного приговора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8) выезда за пределы Российской Федерации на постоянное место жительства - со дня такого выезда;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10) отзыва избирателями - со дня опубликования итогов голосования по отзыву Главы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11) установленной в судебном порядке стойкой неспособности по состоянию здоровья осуществлять полномочия Главы Трегубовского  сельского поселения - со дня вступления в силу соответствующего решения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12) преобразования Трегубовского  сельского поселения осуществляемого в соответствии с </w:t>
      </w:r>
      <w:hyperlink r:id="rId20" w:tooltip="Федеральным законом № 131-ФЗ" w:history="1">
        <w:r w:rsidRPr="005D1451">
          <w:rPr>
            <w:rStyle w:val="af4"/>
            <w:rFonts w:ascii="Times New Roman" w:hAnsi="Times New Roman" w:cs="Times New Roman"/>
            <w:bCs/>
            <w:sz w:val="20"/>
            <w:szCs w:val="20"/>
          </w:rPr>
          <w:t>Федеральным законом № 131-ФЗ</w:t>
        </w:r>
      </w:hyperlink>
      <w:r w:rsidRPr="005D1451">
        <w:rPr>
          <w:rFonts w:ascii="Times New Roman" w:hAnsi="Times New Roman" w:cs="Times New Roman"/>
          <w:bCs/>
          <w:sz w:val="20"/>
          <w:szCs w:val="20"/>
        </w:rPr>
        <w:t>- со дня вступления в должность Главы вновь образованного муниципального образования; а также в случае упразднения Трегубовского  сельского поселения – со дня вступления в силу областного закона;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13) утраты Трегубовским сельским поселением статуса муниципального образования в связи с его объединением с городским округом – со дня вступления в силу областного закона;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14) увеличения численности избирателей Трегубовского  сельского поселения более чем на 25 процентов, произошедшего вследствие изменения границ Трегубовского  сельского поселения или объединения Трегубовского сельского поселения с городским округом - со дня избрания представительного органа вновь образованного муниципального образования.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2. </w:t>
      </w:r>
      <w:r w:rsidRPr="005D1451">
        <w:rPr>
          <w:rFonts w:ascii="Times New Roman" w:hAnsi="Times New Roman" w:cs="Times New Roman"/>
          <w:bCs/>
          <w:iCs/>
          <w:sz w:val="20"/>
          <w:szCs w:val="20"/>
        </w:rPr>
        <w:t xml:space="preserve">Полномочия главы Трегубовского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5D1451">
          <w:rPr>
            <w:rStyle w:val="af4"/>
            <w:rFonts w:ascii="Times New Roman" w:hAnsi="Times New Roman" w:cs="Times New Roman"/>
            <w:bCs/>
            <w:iCs/>
            <w:sz w:val="20"/>
            <w:szCs w:val="20"/>
          </w:rPr>
          <w:t>законом</w:t>
        </w:r>
      </w:hyperlink>
      <w:r w:rsidRPr="005D1451">
        <w:rPr>
          <w:rFonts w:ascii="Times New Roman" w:hAnsi="Times New Roman" w:cs="Times New Roman"/>
          <w:bCs/>
          <w:iCs/>
          <w:sz w:val="20"/>
          <w:szCs w:val="20"/>
        </w:rPr>
        <w:t xml:space="preserve"> от 25 декабря 2008 года N 273-ФЗ "О противодействии коррупции", Федеральным </w:t>
      </w:r>
      <w:hyperlink r:id="rId22" w:history="1">
        <w:r w:rsidRPr="005D1451">
          <w:rPr>
            <w:rStyle w:val="af4"/>
            <w:rFonts w:ascii="Times New Roman" w:hAnsi="Times New Roman" w:cs="Times New Roman"/>
            <w:bCs/>
            <w:iCs/>
            <w:sz w:val="20"/>
            <w:szCs w:val="20"/>
          </w:rPr>
          <w:t>законом</w:t>
        </w:r>
      </w:hyperlink>
      <w:r w:rsidRPr="005D1451">
        <w:rPr>
          <w:rFonts w:ascii="Times New Roman" w:hAnsi="Times New Roman" w:cs="Times New Roman"/>
          <w:bCs/>
          <w:i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D1451">
          <w:rPr>
            <w:rStyle w:val="af4"/>
            <w:rFonts w:ascii="Times New Roman" w:hAnsi="Times New Roman" w:cs="Times New Roman"/>
            <w:bCs/>
            <w:iCs/>
            <w:sz w:val="20"/>
            <w:szCs w:val="20"/>
          </w:rPr>
          <w:t>законом</w:t>
        </w:r>
      </w:hyperlink>
      <w:r w:rsidRPr="005D1451">
        <w:rPr>
          <w:rFonts w:ascii="Times New Roman" w:hAnsi="Times New Roman" w:cs="Times New Roman"/>
          <w:bCs/>
          <w:i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5D1451">
        <w:rPr>
          <w:rFonts w:ascii="Times New Roman" w:hAnsi="Times New Roman" w:cs="Times New Roman"/>
          <w:bCs/>
          <w:i/>
          <w:iCs/>
          <w:sz w:val="20"/>
          <w:szCs w:val="20"/>
        </w:rPr>
        <w:t xml:space="preserve"> </w:t>
      </w:r>
      <w:r w:rsidRPr="005D1451">
        <w:rPr>
          <w:rFonts w:ascii="Times New Roman" w:hAnsi="Times New Roman" w:cs="Times New Roman"/>
          <w:bCs/>
          <w:iCs/>
          <w:sz w:val="20"/>
          <w:szCs w:val="20"/>
        </w:rPr>
        <w:t>владеть и (или) пользоваться иностранными финансовыми инструментами"</w:t>
      </w:r>
      <w:r w:rsidRPr="005D1451">
        <w:rPr>
          <w:rFonts w:ascii="Times New Roman" w:hAnsi="Times New Roman" w:cs="Times New Roman"/>
          <w:bCs/>
          <w:sz w:val="20"/>
          <w:szCs w:val="20"/>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Решение Совета депутатов Трегубовского  сельского поселения о досрочном прекращении полномочий Главы Трегубовского  сельского поселения подлежит официальному опубликованию в  официальном бюллетене Трегубовского сельского поселения «МИГ Трегубово».</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4. В случае досрочного прекращения полномочий главы Трегубовского сельского поселения выборы главы Трегубовского сельского поселения, избираемого на муниципальных выборах, проводятся в сроки, установленные Федеральным </w:t>
      </w:r>
      <w:hyperlink r:id="rId24"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5. В случае, если глава Трегубовского  сельского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Трегубовского сельского поселения либо на основании решения Совета депутатов Трегубовского сельского поселения об удалении главы Трегубовского сельского поселения в отставку, обжалует данные правовой акт или решение в судебном порядке, досрочные выборы главы Трегубовского сельского поселения, избираемого на муниципальных выборах, не могут быть назначены до вступления решения суда в законную силу.»</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Cs/>
          <w:sz w:val="20"/>
          <w:szCs w:val="20"/>
        </w:rPr>
        <w:t xml:space="preserve">       </w:t>
      </w:r>
      <w:r w:rsidRPr="005D1451">
        <w:rPr>
          <w:rFonts w:ascii="Times New Roman" w:hAnsi="Times New Roman" w:cs="Times New Roman"/>
          <w:b/>
          <w:bCs/>
          <w:sz w:val="20"/>
          <w:szCs w:val="20"/>
        </w:rPr>
        <w:t>Статью 33  Устава Трегубовского сельского поселения изложить в новой редакции: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«Статья 33. Депутат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1. Депутатом Совета депутатов Трегубовского  сельского поселения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lastRenderedPageBreak/>
        <w:t xml:space="preserve">Депутату Совета депутатов Трегубовского  сельского поселения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2. Полномочия депутата Совета депутатов Трегубовского  сельского поселения начинаются со дня его избрания и прекращаются со дня начала работы Совета депутатов Трегубовского  сельского поселения нового созыва.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Депутат Совета депутатов Трегубовского  сельского поселения осуществляет свои полномочия на непостоянной основе без отрыва от основной деятельности (работы).</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3.1.Депутату Совета депутатов Трегубовского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4. Формами осуществления депутатом Совета депутатов Трегубовского  сельского поселения своих полномочий являются: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участие в заседаниях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участие в работе комиссий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подготовка и внесение проектов решений на рассмотрение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участие в выполнении поручений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5. Статус депутата Совета депутатов Трегубовского  сельского поселения и ограничения, связанные с депутатской деятельностью, устанавливаются федеральным законом.</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Полномочия депутата Совета депутатов Трегубовского сельского поселения прекращаются досрочно в случаях:</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 смерти - со дня смерти;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 отставки по собственному желанию - со дня подачи депутатом заявления об отставке в Совет депутатов Трегубовского  сельского поселения. Совет депутатов Трегубовского  сельского поселения обеспечивает официальное опубликование информации об отставке депутата;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 признания судом недееспособным или ограниченно дееспособным - со дня вступления в силу соответствующего решения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4) признания судом безвестно отсутствующим или объявления умершим - со дня вступления в силу соответствующего решения суда;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5) вступления в отношении его в законную силу обвинительного приговора суда - со дня вступления в силу обвинительного приговора суда; </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6) выезда за пределы Российской Федерации на постоянное место жительства - со дня такого выезда;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8) отзыва избирателями со дня опубликования итогов голосования по отзыву депутата;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9) досрочного прекращения полномочий Совета депутатов Трегубовского сельского поселения - со дня прекращения полномочий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11) в иных случаях, установленных </w:t>
      </w:r>
      <w:hyperlink r:id="rId25" w:tooltip="Федеральным законом № 131-ФЗ" w:history="1">
        <w:r w:rsidRPr="005D1451">
          <w:rPr>
            <w:rStyle w:val="af4"/>
            <w:rFonts w:ascii="Times New Roman" w:hAnsi="Times New Roman" w:cs="Times New Roman"/>
            <w:bCs/>
            <w:sz w:val="20"/>
            <w:szCs w:val="20"/>
          </w:rPr>
          <w:t>Федеральным законом № 131-ФЗ</w:t>
        </w:r>
      </w:hyperlink>
      <w:r w:rsidRPr="005D1451">
        <w:rPr>
          <w:rFonts w:ascii="Times New Roman" w:hAnsi="Times New Roman" w:cs="Times New Roman"/>
          <w:bCs/>
          <w:sz w:val="20"/>
          <w:szCs w:val="20"/>
        </w:rPr>
        <w:t xml:space="preserve"> и иными федеральными законами.</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В случае обращения Губернатора Новгородской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7. Решение Совета депутатов Трегубовского  сельского поселения о досрочном прекращении полномочий депутата Совета депутатов Трегубовского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Решение о досрочном прекращении полномочий депутата Совета депутатов Трегубовского  сельского поселения принимается большинством голосов от установленной численности депутатов Совета депутатов Трегубовского  сельского поселения, если иное не предусмотрено </w:t>
      </w:r>
      <w:hyperlink r:id="rId26" w:tooltip="Федеральным законом № 131-ФЗ" w:history="1">
        <w:r w:rsidRPr="005D1451">
          <w:rPr>
            <w:rStyle w:val="af4"/>
            <w:rFonts w:ascii="Times New Roman" w:hAnsi="Times New Roman" w:cs="Times New Roman"/>
            <w:bCs/>
            <w:sz w:val="20"/>
            <w:szCs w:val="20"/>
          </w:rPr>
          <w:t>Федеральным законом № 131-ФЗ</w:t>
        </w:r>
      </w:hyperlink>
      <w:r w:rsidRPr="005D1451">
        <w:rPr>
          <w:rFonts w:ascii="Times New Roman" w:hAnsi="Times New Roman" w:cs="Times New Roman"/>
          <w:bCs/>
          <w:sz w:val="20"/>
          <w:szCs w:val="20"/>
        </w:rPr>
        <w:t>.</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8. Депутат Совета депутатов Трегубовского  сельского поселения должен соблюдать ограничения, запреты, исполнять обязанности, которые установлены Федеральным </w:t>
      </w:r>
      <w:hyperlink r:id="rId27"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25 декабря 2008 года N 273-ФЗ "О противодействии коррупции" и другими федеральными законами. Полномочия депутата Трегубовского  </w:t>
      </w:r>
      <w:r w:rsidRPr="005D1451">
        <w:rPr>
          <w:rFonts w:ascii="Times New Roman" w:hAnsi="Times New Roman" w:cs="Times New Roman"/>
          <w:bCs/>
          <w:sz w:val="20"/>
          <w:szCs w:val="20"/>
        </w:rPr>
        <w:lastRenderedPageBreak/>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25 декабря 2008 года N 273-ФЗ "О противодействии коррупции", Федеральным </w:t>
      </w:r>
      <w:hyperlink r:id="rId29"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5D1451" w:rsidRPr="005D1451" w:rsidRDefault="005D1451" w:rsidP="005D1451">
      <w:pPr>
        <w:pStyle w:val="12"/>
        <w:jc w:val="both"/>
        <w:rPr>
          <w:rFonts w:ascii="Times New Roman" w:hAnsi="Times New Roman" w:cs="Times New Roman"/>
          <w:bCs/>
          <w:sz w:val="20"/>
          <w:szCs w:val="20"/>
        </w:rPr>
      </w:pPr>
      <w:bookmarkStart w:id="1" w:name="Par0"/>
      <w:bookmarkEnd w:id="1"/>
      <w:r w:rsidRPr="005D1451">
        <w:rPr>
          <w:rFonts w:ascii="Times New Roman" w:hAnsi="Times New Roman" w:cs="Times New Roman"/>
          <w:bCs/>
          <w:sz w:val="20"/>
          <w:szCs w:val="20"/>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1" w:history="1">
        <w:r w:rsidRPr="005D1451">
          <w:rPr>
            <w:rStyle w:val="af4"/>
            <w:rFonts w:ascii="Times New Roman" w:hAnsi="Times New Roman" w:cs="Times New Roman"/>
            <w:bCs/>
            <w:sz w:val="20"/>
            <w:szCs w:val="20"/>
          </w:rPr>
          <w:t>законодательством</w:t>
        </w:r>
      </w:hyperlink>
      <w:r w:rsidRPr="005D1451">
        <w:rPr>
          <w:rFonts w:ascii="Times New Roman" w:hAnsi="Times New Roman" w:cs="Times New Roman"/>
          <w:bCs/>
          <w:sz w:val="20"/>
          <w:szCs w:val="20"/>
        </w:rPr>
        <w:t xml:space="preserve"> Российской Федерации о противодействии коррупции депутатом Совета депутатов Трегубовского сельского поселения, проводится по решению Губернатора Новгородской области в порядке, установленном областным законом.</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10. При выявлении в результате проверки, проведенной в соответствии с частью 9</w:t>
      </w:r>
      <w:hyperlink w:anchor="Par0" w:history="1"/>
      <w:r w:rsidRPr="005D1451">
        <w:rPr>
          <w:rFonts w:ascii="Times New Roman" w:hAnsi="Times New Roman" w:cs="Times New Roman"/>
          <w:bCs/>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32"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25 декабря 2008 года N 273-ФЗ "О противодействии коррупции", Федеральным </w:t>
      </w:r>
      <w:hyperlink r:id="rId33"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5D1451">
          <w:rPr>
            <w:rStyle w:val="af4"/>
            <w:rFonts w:ascii="Times New Roman" w:hAnsi="Times New Roman" w:cs="Times New Roman"/>
            <w:bCs/>
            <w:sz w:val="20"/>
            <w:szCs w:val="20"/>
          </w:rPr>
          <w:t>законом</w:t>
        </w:r>
      </w:hyperlink>
      <w:r w:rsidRPr="005D1451">
        <w:rPr>
          <w:rFonts w:ascii="Times New Roman" w:hAnsi="Times New Roman" w:cs="Times New Roman"/>
          <w:bCs/>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депутатов Трегубовского сельского поселения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11. Порядок принятия решения о применении к депутату Совета депутатов Трегубовского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5D1451" w:rsidRPr="005D1451" w:rsidRDefault="005D1451" w:rsidP="005D1451">
      <w:pPr>
        <w:pStyle w:val="12"/>
        <w:jc w:val="both"/>
        <w:rPr>
          <w:rFonts w:ascii="Times New Roman" w:hAnsi="Times New Roman" w:cs="Times New Roman"/>
          <w:bCs/>
          <w:i/>
          <w:sz w:val="20"/>
          <w:szCs w:val="20"/>
        </w:rPr>
      </w:pPr>
      <w:r w:rsidRPr="005D1451">
        <w:rPr>
          <w:rFonts w:ascii="Times New Roman" w:hAnsi="Times New Roman" w:cs="Times New Roman"/>
          <w:bCs/>
          <w:i/>
          <w:sz w:val="20"/>
          <w:szCs w:val="20"/>
        </w:rPr>
        <w:t xml:space="preserve"> (часть 11 введена Федеральным законом от 26.07.2019 N 228-ФЗ)</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12. Сведения о доходах, расходах, об имуществе и обязательствах имущественного характера, представленные депутатами Совета депутатов Трегубовского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
          <w:bCs/>
          <w:sz w:val="20"/>
          <w:szCs w:val="20"/>
        </w:rPr>
      </w:pPr>
      <w:r w:rsidRPr="005D1451">
        <w:rPr>
          <w:rFonts w:ascii="Times New Roman" w:hAnsi="Times New Roman" w:cs="Times New Roman"/>
          <w:b/>
          <w:bCs/>
          <w:sz w:val="20"/>
          <w:szCs w:val="20"/>
        </w:rPr>
        <w:t xml:space="preserve">      Дополнить статьей 61. Вступление в силу Устава Трегубовского  сельского</w:t>
      </w:r>
      <w:r w:rsidRPr="005D1451">
        <w:rPr>
          <w:rFonts w:ascii="Times New Roman" w:hAnsi="Times New Roman" w:cs="Times New Roman"/>
          <w:b/>
          <w:bCs/>
          <w:iCs/>
          <w:sz w:val="20"/>
          <w:szCs w:val="20"/>
        </w:rPr>
        <w:t xml:space="preserve"> поселения</w:t>
      </w:r>
      <w:r w:rsidRPr="005D1451">
        <w:rPr>
          <w:rFonts w:ascii="Times New Roman" w:hAnsi="Times New Roman" w:cs="Times New Roman"/>
          <w:b/>
          <w:bCs/>
          <w:sz w:val="20"/>
          <w:szCs w:val="20"/>
        </w:rPr>
        <w:t>, решения о внесении изменений и (или) дополнений в Устав Трегубовского  сельского</w:t>
      </w:r>
      <w:r w:rsidRPr="005D1451">
        <w:rPr>
          <w:rFonts w:ascii="Times New Roman" w:hAnsi="Times New Roman" w:cs="Times New Roman"/>
          <w:b/>
          <w:bCs/>
          <w:iCs/>
          <w:sz w:val="20"/>
          <w:szCs w:val="20"/>
        </w:rPr>
        <w:t xml:space="preserve">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«Статья 61. Вступление в силу Устава Трегубовского  сельского</w:t>
      </w:r>
      <w:r w:rsidRPr="005D1451">
        <w:rPr>
          <w:rFonts w:ascii="Times New Roman" w:hAnsi="Times New Roman" w:cs="Times New Roman"/>
          <w:bCs/>
          <w:iCs/>
          <w:sz w:val="20"/>
          <w:szCs w:val="20"/>
        </w:rPr>
        <w:t xml:space="preserve"> поселения</w:t>
      </w:r>
      <w:r w:rsidRPr="005D1451">
        <w:rPr>
          <w:rFonts w:ascii="Times New Roman" w:hAnsi="Times New Roman" w:cs="Times New Roman"/>
          <w:bCs/>
          <w:sz w:val="20"/>
          <w:szCs w:val="20"/>
        </w:rPr>
        <w:t>, решения о внесении изменений и (или) дополнений в Устав Трегубовского  сельского</w:t>
      </w:r>
      <w:r w:rsidRPr="005D1451">
        <w:rPr>
          <w:rFonts w:ascii="Times New Roman" w:hAnsi="Times New Roman" w:cs="Times New Roman"/>
          <w:bCs/>
          <w:iCs/>
          <w:sz w:val="20"/>
          <w:szCs w:val="20"/>
        </w:rPr>
        <w:t xml:space="preserve">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Положения частей 7, 8 статьи 6 и статьи 61 настоящего устава регламентируют вступление в силу устава муниципального образования, муниципального правового акта о внесении изменений в устав муниципального образования и содержат одинаковые правовые нормы, чем создают дублирование норм в уставе.</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Таким образом, рекомендуем данные положения прописать в одной из статей и исключить вышеуказанное дублирование.»</w:t>
      </w:r>
    </w:p>
    <w:p w:rsidR="005D1451" w:rsidRDefault="005D1451" w:rsidP="005D1451">
      <w:pPr>
        <w:pStyle w:val="12"/>
        <w:jc w:val="center"/>
        <w:rPr>
          <w:rFonts w:ascii="Times New Roman" w:hAnsi="Times New Roman" w:cs="Times New Roman"/>
          <w:b/>
          <w:bCs/>
          <w:sz w:val="20"/>
          <w:szCs w:val="20"/>
        </w:rPr>
      </w:pPr>
    </w:p>
    <w:p w:rsidR="005D1451" w:rsidRPr="005D1451" w:rsidRDefault="005D1451" w:rsidP="005D1451">
      <w:pPr>
        <w:pStyle w:val="12"/>
        <w:jc w:val="right"/>
        <w:rPr>
          <w:rFonts w:ascii="Times New Roman" w:hAnsi="Times New Roman" w:cs="Times New Roman"/>
          <w:bCs/>
          <w:sz w:val="20"/>
          <w:szCs w:val="20"/>
        </w:rPr>
      </w:pPr>
      <w:r w:rsidRPr="005D1451">
        <w:rPr>
          <w:rFonts w:ascii="Times New Roman" w:hAnsi="Times New Roman" w:cs="Times New Roman"/>
          <w:bCs/>
          <w:sz w:val="20"/>
          <w:szCs w:val="20"/>
        </w:rPr>
        <w:t>Утверждено</w:t>
      </w:r>
    </w:p>
    <w:p w:rsidR="005D1451" w:rsidRPr="005D1451" w:rsidRDefault="005D1451" w:rsidP="005D1451">
      <w:pPr>
        <w:pStyle w:val="12"/>
        <w:jc w:val="right"/>
        <w:rPr>
          <w:rFonts w:ascii="Times New Roman" w:hAnsi="Times New Roman" w:cs="Times New Roman"/>
          <w:bCs/>
          <w:sz w:val="20"/>
          <w:szCs w:val="20"/>
        </w:rPr>
      </w:pPr>
      <w:r w:rsidRPr="005D1451">
        <w:rPr>
          <w:rFonts w:ascii="Times New Roman" w:hAnsi="Times New Roman" w:cs="Times New Roman"/>
          <w:bCs/>
          <w:sz w:val="20"/>
          <w:szCs w:val="20"/>
        </w:rPr>
        <w:t>решением Совета депутатов</w:t>
      </w:r>
    </w:p>
    <w:p w:rsidR="005D1451" w:rsidRPr="005D1451" w:rsidRDefault="005D1451" w:rsidP="005D1451">
      <w:pPr>
        <w:pStyle w:val="12"/>
        <w:jc w:val="right"/>
        <w:rPr>
          <w:rFonts w:ascii="Times New Roman" w:hAnsi="Times New Roman" w:cs="Times New Roman"/>
          <w:bCs/>
          <w:sz w:val="20"/>
          <w:szCs w:val="20"/>
        </w:rPr>
      </w:pPr>
      <w:r w:rsidRPr="005D1451">
        <w:rPr>
          <w:rFonts w:ascii="Times New Roman" w:hAnsi="Times New Roman" w:cs="Times New Roman"/>
          <w:bCs/>
          <w:sz w:val="20"/>
          <w:szCs w:val="20"/>
        </w:rPr>
        <w:t xml:space="preserve">Трегубовского сельского поселения </w:t>
      </w:r>
    </w:p>
    <w:p w:rsidR="005D1451" w:rsidRPr="005D1451" w:rsidRDefault="005D1451" w:rsidP="005D1451">
      <w:pPr>
        <w:pStyle w:val="12"/>
        <w:jc w:val="right"/>
        <w:rPr>
          <w:rFonts w:ascii="Times New Roman" w:hAnsi="Times New Roman" w:cs="Times New Roman"/>
          <w:bCs/>
          <w:sz w:val="20"/>
          <w:szCs w:val="20"/>
        </w:rPr>
      </w:pPr>
      <w:r w:rsidRPr="005D1451">
        <w:rPr>
          <w:rFonts w:ascii="Times New Roman" w:hAnsi="Times New Roman" w:cs="Times New Roman"/>
          <w:bCs/>
          <w:sz w:val="20"/>
          <w:szCs w:val="20"/>
        </w:rPr>
        <w:t>от 04.04.2006 № 14</w:t>
      </w:r>
    </w:p>
    <w:p w:rsidR="005D1451" w:rsidRPr="005D1451" w:rsidRDefault="005D1451" w:rsidP="005D1451">
      <w:pPr>
        <w:pStyle w:val="12"/>
        <w:jc w:val="center"/>
        <w:rPr>
          <w:rFonts w:ascii="Times New Roman" w:hAnsi="Times New Roman" w:cs="Times New Roman"/>
          <w:b/>
          <w:bCs/>
          <w:sz w:val="20"/>
          <w:szCs w:val="20"/>
        </w:rPr>
      </w:pP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Порядок</w:t>
      </w:r>
    </w:p>
    <w:p w:rsidR="005D1451" w:rsidRPr="005D1451" w:rsidRDefault="005D1451" w:rsidP="005D1451">
      <w:pPr>
        <w:pStyle w:val="12"/>
        <w:jc w:val="center"/>
        <w:rPr>
          <w:rFonts w:ascii="Times New Roman" w:hAnsi="Times New Roman" w:cs="Times New Roman"/>
          <w:b/>
          <w:bCs/>
          <w:sz w:val="20"/>
          <w:szCs w:val="20"/>
        </w:rPr>
      </w:pPr>
      <w:r w:rsidRPr="005D1451">
        <w:rPr>
          <w:rFonts w:ascii="Times New Roman" w:hAnsi="Times New Roman" w:cs="Times New Roman"/>
          <w:b/>
          <w:bCs/>
          <w:sz w:val="20"/>
          <w:szCs w:val="20"/>
        </w:rPr>
        <w:t>участия граждан в обсуждении проекта Устава Трегубовского  сельского поселения, муниципального правового акта о внесении изменений и дополнений в Устав и учета предложений по указанным проектам</w:t>
      </w:r>
    </w:p>
    <w:p w:rsidR="005D1451" w:rsidRPr="005D1451" w:rsidRDefault="005D1451" w:rsidP="005D1451">
      <w:pPr>
        <w:pStyle w:val="12"/>
        <w:numPr>
          <w:ilvl w:val="0"/>
          <w:numId w:val="32"/>
        </w:numPr>
        <w:jc w:val="both"/>
        <w:rPr>
          <w:rFonts w:ascii="Times New Roman" w:hAnsi="Times New Roman" w:cs="Times New Roman"/>
          <w:bCs/>
          <w:sz w:val="20"/>
          <w:szCs w:val="20"/>
        </w:rPr>
      </w:pPr>
      <w:r w:rsidRPr="005D1451">
        <w:rPr>
          <w:rFonts w:ascii="Times New Roman" w:hAnsi="Times New Roman" w:cs="Times New Roman"/>
          <w:bCs/>
          <w:sz w:val="20"/>
          <w:szCs w:val="20"/>
        </w:rPr>
        <w:t>Общие положения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1.1.Проект Устава Трегубовского  сельского поселения, решения о внесении изменений и дополнений в Устав Трегубовского  сельского поселения (далее — Проект) не позднее, чем за 30 дней до дня </w:t>
      </w:r>
      <w:r w:rsidRPr="005D1451">
        <w:rPr>
          <w:rFonts w:ascii="Times New Roman" w:hAnsi="Times New Roman" w:cs="Times New Roman"/>
          <w:bCs/>
          <w:sz w:val="20"/>
          <w:szCs w:val="20"/>
        </w:rPr>
        <w:lastRenderedPageBreak/>
        <w:t>рассмотрения вопроса о принятии Устава, муниципального правового акта о внесении изменений и дополнений в Устав подлежит официальному опубликованию (обнародованию). В течение данного периода население может реализовать право на участие в процессе принятия Устава Трегубовского  сельского поселения, муниципального правового акта о внесении изменений и дополнений в Устав.</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1.2.Участие граждан в обсуждении Проекта предусматривается в следующих формах:</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внесение письменных предложений;</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публичные слушания.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1.3.Предложения по Проекту (далее — предложения) могут быть внесены также Главой сельского поселения, депутатами Совета депутатов Трегубовского  сельского поселения, органами территориального общественного самоуправления,  общественными организациями и  объединениями.</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2.Письменные предложения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2.1.Предложения принимаются не позднее 7 дней до дня рассмотрения вопроса о принятии муниципальных правовых актов, касающиеся Устава, Устава, внесения изменений и дополнений в Устав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2.2.Предложения подаются в письменной форме в Администрацию Тегубовского  сельского поселения. Они должны содержать, как правило, наименование и адрес Администрации сельского поселения, изложение существа предложения, сведения, сведения по которым можно установить лицо, обратившееся с предложением (фамилия, имя, отчество и адрес места жительства обратившегося (обратившихся). Администрация Трегубовского  сельского поселения вправе оставить предложение без рассмотрения в случае анонимного обращения.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2.3.Все предложения регистрируются немедленно по поступлению в Администрацию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2.4.По мере поступления предложений Администрация Трегубовского  сельского поселения в тот же день передает их председателю Совета депутатов Трегубовского  сельского поселения, который незамедлительного направляет данные предложения в Совет депутатов Трегубовского сельского поселения, в компетенцию которого входит рассмотрение данного вопроса.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2.5.В течение 7 календарных дней с момента получения и регистрации предложений на них должен быть дан ответ за подписью председателя Совета депутатов Трегубовского  сельского поселения.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З.</w:t>
      </w:r>
      <w:r w:rsidR="00302EF7">
        <w:rPr>
          <w:rFonts w:ascii="Times New Roman" w:hAnsi="Times New Roman" w:cs="Times New Roman"/>
          <w:bCs/>
          <w:sz w:val="20"/>
          <w:szCs w:val="20"/>
        </w:rPr>
        <w:t xml:space="preserve"> </w:t>
      </w:r>
      <w:r w:rsidRPr="005D1451">
        <w:rPr>
          <w:rFonts w:ascii="Times New Roman" w:hAnsi="Times New Roman" w:cs="Times New Roman"/>
          <w:bCs/>
          <w:sz w:val="20"/>
          <w:szCs w:val="20"/>
        </w:rPr>
        <w:t>Публичные слушания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3.1.Перед началом публичных слушаний ответственный за их проведение организует регистрацию участников.</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3.2.Председательствующий на публичных слушаниях открывает слушания и оглашает наименование Проекта,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3.3.В ходе проведения публичных слушаний ведется протокол.</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3.4.В протоколе обязательно указывается: номер, дата и время проведения, количество присутствующих, Ф.И.О. приглашенных на публичные слушания должностных лиц, повестка дня, Ф.И.О., должность инициаторов проекта, Ф.И.О. докладчиков и содокладчиков (если имеются), перечень поступивших устных и письменных обращений граждан, Ф.И.О. выступающих, результаты обсуждения.</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К протоколу прилагаются все поступившие письменные обращения граждан.</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3.5.После окончания прений председательствующий предоставляет слово секретарю для уточнения рекомендаций, внесенных в итоговый документ. Председательствующий уточняет: не произошло ли дополнительное изменение позиций участников перед окончательным принятием итогового документа.</w:t>
      </w: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 xml:space="preserve">      3.6.В итоговый документ публичных слушаний входят все, не отозванные их авторами рекомендации и предложения.</w:t>
      </w:r>
    </w:p>
    <w:p w:rsidR="005D1451" w:rsidRPr="005D1451" w:rsidRDefault="005D1451" w:rsidP="005D1451">
      <w:pPr>
        <w:pStyle w:val="12"/>
        <w:jc w:val="both"/>
        <w:rPr>
          <w:rFonts w:ascii="Times New Roman" w:hAnsi="Times New Roman" w:cs="Times New Roman"/>
          <w:bCs/>
          <w:sz w:val="20"/>
          <w:szCs w:val="20"/>
        </w:rPr>
      </w:pPr>
    </w:p>
    <w:p w:rsidR="005D1451" w:rsidRPr="005D1451" w:rsidRDefault="005D1451" w:rsidP="005D1451">
      <w:pPr>
        <w:pStyle w:val="12"/>
        <w:jc w:val="both"/>
        <w:rPr>
          <w:rFonts w:ascii="Times New Roman" w:hAnsi="Times New Roman" w:cs="Times New Roman"/>
          <w:bCs/>
          <w:sz w:val="20"/>
          <w:szCs w:val="20"/>
        </w:rPr>
      </w:pPr>
      <w:r w:rsidRPr="005D1451">
        <w:rPr>
          <w:rFonts w:ascii="Times New Roman" w:hAnsi="Times New Roman" w:cs="Times New Roman"/>
          <w:bCs/>
          <w:sz w:val="20"/>
          <w:szCs w:val="20"/>
        </w:rPr>
        <w:t>3.7.Результаты публичных слушаний подлежат опубликованию в официальном бюллетене Трегубовского сельского поселения «МИГ Трегубово»  не позднее, чем через 10 дней после проведения слушаний.</w:t>
      </w:r>
    </w:p>
    <w:p w:rsidR="005D1451" w:rsidRPr="005D1451" w:rsidRDefault="005D1451" w:rsidP="005D1451">
      <w:pPr>
        <w:pStyle w:val="12"/>
        <w:jc w:val="center"/>
        <w:rPr>
          <w:rFonts w:ascii="Times New Roman" w:hAnsi="Times New Roman" w:cs="Times New Roman"/>
          <w:b/>
          <w:bCs/>
          <w:sz w:val="20"/>
          <w:szCs w:val="20"/>
        </w:rPr>
      </w:pPr>
    </w:p>
    <w:p w:rsidR="005D1451" w:rsidRDefault="005D1451" w:rsidP="005D1451">
      <w:pPr>
        <w:pStyle w:val="12"/>
        <w:jc w:val="center"/>
        <w:rPr>
          <w:rFonts w:ascii="Times New Roman" w:hAnsi="Times New Roman" w:cs="Times New Roman"/>
          <w:b/>
          <w:bCs/>
          <w:sz w:val="20"/>
          <w:szCs w:val="20"/>
        </w:rPr>
      </w:pPr>
      <w:r>
        <w:rPr>
          <w:rFonts w:ascii="Times New Roman" w:hAnsi="Times New Roman" w:cs="Times New Roman"/>
          <w:b/>
          <w:bCs/>
          <w:sz w:val="20"/>
          <w:szCs w:val="20"/>
        </w:rPr>
        <w:t>__________________________________</w:t>
      </w:r>
    </w:p>
    <w:p w:rsidR="005D1451" w:rsidRPr="005D1451" w:rsidRDefault="005D1451" w:rsidP="005D1451">
      <w:pPr>
        <w:pStyle w:val="12"/>
        <w:jc w:val="center"/>
        <w:rPr>
          <w:rFonts w:ascii="Times New Roman" w:hAnsi="Times New Roman" w:cs="Times New Roman"/>
          <w:b/>
          <w:bCs/>
          <w:sz w:val="20"/>
          <w:szCs w:val="20"/>
        </w:rPr>
      </w:pPr>
    </w:p>
    <w:p w:rsidR="0074442B" w:rsidRDefault="0074442B" w:rsidP="00302EF7">
      <w:pPr>
        <w:pStyle w:val="12"/>
        <w:rPr>
          <w:rFonts w:ascii="Times New Roman" w:hAnsi="Times New Roman" w:cs="Times New Roman"/>
          <w:b/>
          <w:bCs/>
          <w:sz w:val="20"/>
          <w:szCs w:val="20"/>
        </w:rPr>
      </w:pPr>
      <w:bookmarkStart w:id="2" w:name="_GoBack"/>
      <w:bookmarkEnd w:id="2"/>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Главный редактор: Алексеев Сергей Борисович                                 Бюллетень выходит по пятницам</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Учредитель: Совет депутатов Трегубовского  сельского поселения                </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 xml:space="preserve"> Подписан в печать:       </w:t>
      </w:r>
      <w:r w:rsidR="005D1451">
        <w:rPr>
          <w:rFonts w:ascii="Times New Roman" w:hAnsi="Times New Roman" w:cs="Times New Roman"/>
          <w:b/>
          <w:bCs/>
          <w:sz w:val="20"/>
          <w:szCs w:val="20"/>
        </w:rPr>
        <w:t xml:space="preserve">    03.12</w:t>
      </w:r>
      <w:r w:rsidRPr="008606BB">
        <w:rPr>
          <w:rFonts w:ascii="Times New Roman" w:hAnsi="Times New Roman" w:cs="Times New Roman"/>
          <w:b/>
          <w:bCs/>
          <w:sz w:val="20"/>
          <w:szCs w:val="20"/>
        </w:rPr>
        <w:t>.2021   в 14.00</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Издатель: Администрация Трегубовского сельского поселения       Тираж: 8 экземпляров</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Адрес учредителя (издателя): Новгородская область, Чудовский    Телефон: (881665) 43-292</w:t>
      </w:r>
    </w:p>
    <w:p w:rsidR="008606BB" w:rsidRPr="008606BB" w:rsidRDefault="008606BB" w:rsidP="008606BB">
      <w:pPr>
        <w:pStyle w:val="12"/>
        <w:rPr>
          <w:rFonts w:ascii="Times New Roman" w:hAnsi="Times New Roman" w:cs="Times New Roman"/>
          <w:b/>
          <w:bCs/>
          <w:sz w:val="20"/>
          <w:szCs w:val="20"/>
        </w:rPr>
      </w:pPr>
      <w:r w:rsidRPr="008606BB">
        <w:rPr>
          <w:rFonts w:ascii="Times New Roman" w:hAnsi="Times New Roman" w:cs="Times New Roman"/>
          <w:b/>
          <w:bCs/>
          <w:sz w:val="20"/>
          <w:szCs w:val="20"/>
        </w:rPr>
        <w:t>район, д.Трегубово, ул. Школьная, д.1, помещение 32.</w:t>
      </w:r>
    </w:p>
    <w:p w:rsidR="008606BB" w:rsidRPr="008606BB" w:rsidRDefault="008606BB" w:rsidP="008606BB">
      <w:pPr>
        <w:pStyle w:val="12"/>
        <w:rPr>
          <w:rFonts w:ascii="Times New Roman" w:hAnsi="Times New Roman" w:cs="Times New Roman"/>
          <w:b/>
          <w:bCs/>
          <w:sz w:val="20"/>
          <w:szCs w:val="20"/>
        </w:rPr>
      </w:pPr>
    </w:p>
    <w:p w:rsidR="0074442B" w:rsidRDefault="0074442B" w:rsidP="008606BB">
      <w:pPr>
        <w:pStyle w:val="12"/>
        <w:rPr>
          <w:rFonts w:ascii="Times New Roman" w:hAnsi="Times New Roman" w:cs="Times New Roman"/>
          <w:b/>
          <w:bCs/>
          <w:sz w:val="20"/>
          <w:szCs w:val="20"/>
        </w:rPr>
      </w:pPr>
    </w:p>
    <w:sectPr w:rsidR="0074442B" w:rsidSect="001A3A61">
      <w:headerReference w:type="default" r:id="rId3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79" w:rsidRDefault="00D10A79">
      <w:pPr>
        <w:spacing w:after="0" w:line="240" w:lineRule="auto"/>
      </w:pPr>
      <w:r>
        <w:separator/>
      </w:r>
    </w:p>
  </w:endnote>
  <w:endnote w:type="continuationSeparator" w:id="0">
    <w:p w:rsidR="00D10A79" w:rsidRDefault="00D1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79" w:rsidRDefault="00D10A79">
      <w:pPr>
        <w:spacing w:after="0" w:line="240" w:lineRule="auto"/>
      </w:pPr>
      <w:r>
        <w:separator/>
      </w:r>
    </w:p>
  </w:footnote>
  <w:footnote w:type="continuationSeparator" w:id="0">
    <w:p w:rsidR="00D10A79" w:rsidRDefault="00D1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B7C" w:rsidRDefault="00D10A79">
    <w:pPr>
      <w:pStyle w:val="a9"/>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D34B7C" w:rsidRPr="007555F3" w:rsidRDefault="00D34B7C">
                <w:pPr>
                  <w:spacing w:after="0" w:line="240" w:lineRule="auto"/>
                  <w:jc w:val="right"/>
                  <w:rPr>
                    <w:b/>
                    <w:bCs/>
                    <w:i/>
                    <w:iCs/>
                    <w:u w:val="single"/>
                  </w:rPr>
                </w:pPr>
                <w:r w:rsidRPr="007555F3">
                  <w:rPr>
                    <w:b/>
                    <w:bCs/>
                    <w:i/>
                    <w:iCs/>
                    <w:u w:val="single"/>
                  </w:rPr>
                  <w:t>Бюллете</w:t>
                </w:r>
                <w:r w:rsidR="005D1451">
                  <w:rPr>
                    <w:b/>
                    <w:bCs/>
                    <w:i/>
                    <w:iCs/>
                    <w:u w:val="single"/>
                  </w:rPr>
                  <w:t>нь «МИГ Трегубово»  вторник, 03 декабря  2021 года № 12(1)</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D34B7C" w:rsidRPr="007555F3" w:rsidRDefault="00D34B7C">
                <w:pPr>
                  <w:spacing w:after="0" w:line="240" w:lineRule="auto"/>
                  <w:rPr>
                    <w:color w:val="F9F9F9"/>
                  </w:rPr>
                </w:pPr>
                <w:r>
                  <w:fldChar w:fldCharType="begin"/>
                </w:r>
                <w:r>
                  <w:instrText xml:space="preserve"> PAGE   \* MERGEFORMAT </w:instrText>
                </w:r>
                <w:r>
                  <w:fldChar w:fldCharType="separate"/>
                </w:r>
                <w:r w:rsidR="00302EF7" w:rsidRPr="00302EF7">
                  <w:rPr>
                    <w:noProof/>
                    <w:color w:val="F9F9F9"/>
                  </w:rPr>
                  <w:t>10</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7AE53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A094C036"/>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D628E0"/>
    <w:multiLevelType w:val="hybridMultilevel"/>
    <w:tmpl w:val="C9E00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231204"/>
    <w:multiLevelType w:val="hybridMultilevel"/>
    <w:tmpl w:val="BD526418"/>
    <w:lvl w:ilvl="0" w:tplc="0419000F">
      <w:start w:val="1"/>
      <w:numFmt w:val="decimal"/>
      <w:lvlText w:val="%1."/>
      <w:lvlJc w:val="left"/>
      <w:pPr>
        <w:tabs>
          <w:tab w:val="num" w:pos="752"/>
        </w:tabs>
        <w:ind w:left="752" w:hanging="360"/>
      </w:pPr>
    </w:lvl>
    <w:lvl w:ilvl="1" w:tplc="04190019" w:tentative="1">
      <w:start w:val="1"/>
      <w:numFmt w:val="lowerLetter"/>
      <w:lvlText w:val="%2."/>
      <w:lvlJc w:val="left"/>
      <w:pPr>
        <w:tabs>
          <w:tab w:val="num" w:pos="1472"/>
        </w:tabs>
        <w:ind w:left="1472" w:hanging="360"/>
      </w:pPr>
    </w:lvl>
    <w:lvl w:ilvl="2" w:tplc="0419001B" w:tentative="1">
      <w:start w:val="1"/>
      <w:numFmt w:val="lowerRoman"/>
      <w:lvlText w:val="%3."/>
      <w:lvlJc w:val="right"/>
      <w:pPr>
        <w:tabs>
          <w:tab w:val="num" w:pos="2192"/>
        </w:tabs>
        <w:ind w:left="2192" w:hanging="180"/>
      </w:pPr>
    </w:lvl>
    <w:lvl w:ilvl="3" w:tplc="0419000F" w:tentative="1">
      <w:start w:val="1"/>
      <w:numFmt w:val="decimal"/>
      <w:lvlText w:val="%4."/>
      <w:lvlJc w:val="left"/>
      <w:pPr>
        <w:tabs>
          <w:tab w:val="num" w:pos="2912"/>
        </w:tabs>
        <w:ind w:left="2912" w:hanging="360"/>
      </w:pPr>
    </w:lvl>
    <w:lvl w:ilvl="4" w:tplc="04190019" w:tentative="1">
      <w:start w:val="1"/>
      <w:numFmt w:val="lowerLetter"/>
      <w:lvlText w:val="%5."/>
      <w:lvlJc w:val="left"/>
      <w:pPr>
        <w:tabs>
          <w:tab w:val="num" w:pos="3632"/>
        </w:tabs>
        <w:ind w:left="3632" w:hanging="360"/>
      </w:pPr>
    </w:lvl>
    <w:lvl w:ilvl="5" w:tplc="0419001B" w:tentative="1">
      <w:start w:val="1"/>
      <w:numFmt w:val="lowerRoman"/>
      <w:lvlText w:val="%6."/>
      <w:lvlJc w:val="right"/>
      <w:pPr>
        <w:tabs>
          <w:tab w:val="num" w:pos="4352"/>
        </w:tabs>
        <w:ind w:left="4352" w:hanging="180"/>
      </w:pPr>
    </w:lvl>
    <w:lvl w:ilvl="6" w:tplc="0419000F" w:tentative="1">
      <w:start w:val="1"/>
      <w:numFmt w:val="decimal"/>
      <w:lvlText w:val="%7."/>
      <w:lvlJc w:val="left"/>
      <w:pPr>
        <w:tabs>
          <w:tab w:val="num" w:pos="5072"/>
        </w:tabs>
        <w:ind w:left="5072" w:hanging="360"/>
      </w:pPr>
    </w:lvl>
    <w:lvl w:ilvl="7" w:tplc="04190019" w:tentative="1">
      <w:start w:val="1"/>
      <w:numFmt w:val="lowerLetter"/>
      <w:lvlText w:val="%8."/>
      <w:lvlJc w:val="left"/>
      <w:pPr>
        <w:tabs>
          <w:tab w:val="num" w:pos="5792"/>
        </w:tabs>
        <w:ind w:left="5792" w:hanging="360"/>
      </w:pPr>
    </w:lvl>
    <w:lvl w:ilvl="8" w:tplc="0419001B" w:tentative="1">
      <w:start w:val="1"/>
      <w:numFmt w:val="lowerRoman"/>
      <w:lvlText w:val="%9."/>
      <w:lvlJc w:val="right"/>
      <w:pPr>
        <w:tabs>
          <w:tab w:val="num" w:pos="6512"/>
        </w:tabs>
        <w:ind w:left="6512" w:hanging="180"/>
      </w:pPr>
    </w:lvl>
  </w:abstractNum>
  <w:abstractNum w:abstractNumId="5">
    <w:nsid w:val="0C931C03"/>
    <w:multiLevelType w:val="hybridMultilevel"/>
    <w:tmpl w:val="AADC5B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934787"/>
    <w:multiLevelType w:val="hybridMultilevel"/>
    <w:tmpl w:val="E0A00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C4414D2"/>
    <w:multiLevelType w:val="multilevel"/>
    <w:tmpl w:val="17B0372C"/>
    <w:lvl w:ilvl="0">
      <w:start w:val="1"/>
      <w:numFmt w:val="decimal"/>
      <w:lvlText w:val="%1."/>
      <w:lvlJc w:val="left"/>
      <w:pPr>
        <w:ind w:left="360" w:hanging="360"/>
      </w:pPr>
      <w:rPr>
        <w:rFonts w:ascii="Times New Roman" w:eastAsia="Times New Roman" w:hAnsi="Times New Roman" w:cs="Times New Roman"/>
      </w:rPr>
    </w:lvl>
    <w:lvl w:ilvl="1">
      <w:start w:val="11"/>
      <w:numFmt w:val="decimal"/>
      <w:isLgl/>
      <w:lvlText w:val="%1.%2."/>
      <w:lvlJc w:val="left"/>
      <w:pPr>
        <w:ind w:left="1287" w:hanging="720"/>
      </w:pPr>
    </w:lvl>
    <w:lvl w:ilvl="2">
      <w:start w:val="1"/>
      <w:numFmt w:val="decimal"/>
      <w:isLgl/>
      <w:lvlText w:val="%1.%2.%3."/>
      <w:lvlJc w:val="left"/>
      <w:pPr>
        <w:ind w:left="1570" w:hanging="720"/>
      </w:pPr>
    </w:lvl>
    <w:lvl w:ilvl="3">
      <w:start w:val="1"/>
      <w:numFmt w:val="decimal"/>
      <w:isLgl/>
      <w:lvlText w:val="%1.%2.%3.%4."/>
      <w:lvlJc w:val="left"/>
      <w:pPr>
        <w:ind w:left="2213" w:hanging="1080"/>
      </w:pPr>
    </w:lvl>
    <w:lvl w:ilvl="4">
      <w:start w:val="1"/>
      <w:numFmt w:val="decimal"/>
      <w:isLgl/>
      <w:lvlText w:val="%1.%2.%3.%4.%5."/>
      <w:lvlJc w:val="left"/>
      <w:pPr>
        <w:ind w:left="2496" w:hanging="1080"/>
      </w:pPr>
    </w:lvl>
    <w:lvl w:ilvl="5">
      <w:start w:val="1"/>
      <w:numFmt w:val="decimal"/>
      <w:isLgl/>
      <w:lvlText w:val="%1.%2.%3.%4.%5.%6."/>
      <w:lvlJc w:val="left"/>
      <w:pPr>
        <w:ind w:left="3139" w:hanging="1440"/>
      </w:pPr>
    </w:lvl>
    <w:lvl w:ilvl="6">
      <w:start w:val="1"/>
      <w:numFmt w:val="decimal"/>
      <w:isLgl/>
      <w:lvlText w:val="%1.%2.%3.%4.%5.%6.%7."/>
      <w:lvlJc w:val="left"/>
      <w:pPr>
        <w:ind w:left="3782" w:hanging="1800"/>
      </w:pPr>
    </w:lvl>
    <w:lvl w:ilvl="7">
      <w:start w:val="1"/>
      <w:numFmt w:val="decimal"/>
      <w:isLgl/>
      <w:lvlText w:val="%1.%2.%3.%4.%5.%6.%7.%8."/>
      <w:lvlJc w:val="left"/>
      <w:pPr>
        <w:ind w:left="4065" w:hanging="1800"/>
      </w:pPr>
    </w:lvl>
    <w:lvl w:ilvl="8">
      <w:start w:val="1"/>
      <w:numFmt w:val="decimal"/>
      <w:isLgl/>
      <w:lvlText w:val="%1.%2.%3.%4.%5.%6.%7.%8.%9."/>
      <w:lvlJc w:val="left"/>
      <w:pPr>
        <w:ind w:left="4708" w:hanging="2160"/>
      </w:pPr>
    </w:lvl>
  </w:abstractNum>
  <w:abstractNum w:abstractNumId="9">
    <w:nsid w:val="1F7F1435"/>
    <w:multiLevelType w:val="hybridMultilevel"/>
    <w:tmpl w:val="DE109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6362915"/>
    <w:multiLevelType w:val="multilevel"/>
    <w:tmpl w:val="AFAE12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7910E3E"/>
    <w:multiLevelType w:val="multilevel"/>
    <w:tmpl w:val="351CF7EA"/>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F97B01"/>
    <w:multiLevelType w:val="singleLevel"/>
    <w:tmpl w:val="3F32E4E4"/>
    <w:lvl w:ilvl="0">
      <w:start w:val="1"/>
      <w:numFmt w:val="decimal"/>
      <w:lvlText w:val="2.2.%1."/>
      <w:legacy w:legacy="1" w:legacySpace="0" w:legacyIndent="932"/>
      <w:lvlJc w:val="left"/>
      <w:rPr>
        <w:rFonts w:ascii="Times New Roman" w:hAnsi="Times New Roman" w:cs="Times New Roman" w:hint="default"/>
      </w:rPr>
    </w:lvl>
  </w:abstractNum>
  <w:abstractNum w:abstractNumId="13">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20BD3"/>
    <w:multiLevelType w:val="singleLevel"/>
    <w:tmpl w:val="9C62C0B2"/>
    <w:lvl w:ilvl="0">
      <w:start w:val="1"/>
      <w:numFmt w:val="decimal"/>
      <w:lvlText w:val="2.4.%1."/>
      <w:legacy w:legacy="1" w:legacySpace="0" w:legacyIndent="888"/>
      <w:lvlJc w:val="left"/>
      <w:rPr>
        <w:rFonts w:ascii="Times New Roman" w:hAnsi="Times New Roman" w:cs="Times New Roman" w:hint="default"/>
      </w:rPr>
    </w:lvl>
  </w:abstractNum>
  <w:abstractNum w:abstractNumId="15">
    <w:nsid w:val="46A43570"/>
    <w:multiLevelType w:val="singleLevel"/>
    <w:tmpl w:val="7F4CF4C6"/>
    <w:lvl w:ilvl="0">
      <w:start w:val="8"/>
      <w:numFmt w:val="decimal"/>
      <w:lvlText w:val="1.3.%1."/>
      <w:legacy w:legacy="1" w:legacySpace="0" w:legacyIndent="696"/>
      <w:lvlJc w:val="left"/>
      <w:rPr>
        <w:rFonts w:ascii="Times New Roman" w:hAnsi="Times New Roman" w:cs="Times New Roman" w:hint="default"/>
      </w:rPr>
    </w:lvl>
  </w:abstractNum>
  <w:abstractNum w:abstractNumId="16">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17">
    <w:nsid w:val="4CD84AF8"/>
    <w:multiLevelType w:val="multilevel"/>
    <w:tmpl w:val="894CD1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D131702"/>
    <w:multiLevelType w:val="singleLevel"/>
    <w:tmpl w:val="B39C11B4"/>
    <w:lvl w:ilvl="0">
      <w:start w:val="2"/>
      <w:numFmt w:val="decimal"/>
      <w:lvlText w:val="2.2.%1."/>
      <w:legacy w:legacy="1" w:legacySpace="0" w:legacyIndent="932"/>
      <w:lvlJc w:val="left"/>
      <w:rPr>
        <w:rFonts w:ascii="Times New Roman" w:hAnsi="Times New Roman" w:cs="Times New Roman" w:hint="default"/>
      </w:rPr>
    </w:lvl>
  </w:abstractNum>
  <w:abstractNum w:abstractNumId="19">
    <w:nsid w:val="5436631F"/>
    <w:multiLevelType w:val="multilevel"/>
    <w:tmpl w:val="D678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E71497"/>
    <w:multiLevelType w:val="singleLevel"/>
    <w:tmpl w:val="3D74DDB4"/>
    <w:lvl w:ilvl="0">
      <w:start w:val="2"/>
      <w:numFmt w:val="decimal"/>
      <w:lvlText w:val="1.3.%1."/>
      <w:legacy w:legacy="1" w:legacySpace="0" w:legacyIndent="585"/>
      <w:lvlJc w:val="left"/>
      <w:rPr>
        <w:rFonts w:ascii="Times New Roman" w:hAnsi="Times New Roman" w:cs="Times New Roman" w:hint="default"/>
      </w:rPr>
    </w:lvl>
  </w:abstractNum>
  <w:abstractNum w:abstractNumId="21">
    <w:nsid w:val="5D7059DD"/>
    <w:multiLevelType w:val="multilevel"/>
    <w:tmpl w:val="0A26D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702639"/>
    <w:multiLevelType w:val="hybridMultilevel"/>
    <w:tmpl w:val="700E2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4">
    <w:nsid w:val="6D8F615F"/>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882694"/>
    <w:multiLevelType w:val="hybridMultilevel"/>
    <w:tmpl w:val="670EF2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F600501"/>
    <w:multiLevelType w:val="hybridMultilevel"/>
    <w:tmpl w:val="102CBFD2"/>
    <w:lvl w:ilvl="0" w:tplc="93D268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885DA0"/>
    <w:multiLevelType w:val="singleLevel"/>
    <w:tmpl w:val="35682E9E"/>
    <w:lvl w:ilvl="0">
      <w:start w:val="1"/>
      <w:numFmt w:val="decimal"/>
      <w:lvlText w:val="1.2.1.%1."/>
      <w:legacy w:legacy="1" w:legacySpace="0" w:legacyIndent="1104"/>
      <w:lvlJc w:val="left"/>
      <w:rPr>
        <w:rFonts w:ascii="Times New Roman" w:hAnsi="Times New Roman" w:cs="Times New Roman" w:hint="default"/>
      </w:rPr>
    </w:lvl>
  </w:abstractNum>
  <w:num w:numId="1">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
  </w:num>
  <w:num w:numId="4">
    <w:abstractNumId w:val="25"/>
  </w:num>
  <w:num w:numId="5">
    <w:abstractNumId w:val="0"/>
  </w:num>
  <w:num w:numId="6">
    <w:abstractNumId w:val="26"/>
  </w:num>
  <w:num w:numId="7">
    <w:abstractNumId w:val="11"/>
  </w:num>
  <w:num w:numId="8">
    <w:abstractNumId w:val="9"/>
  </w:num>
  <w:num w:numId="9">
    <w:abstractNumId w:val="3"/>
  </w:num>
  <w:num w:numId="10">
    <w:abstractNumId w:val="7"/>
  </w:num>
  <w:num w:numId="11">
    <w:abstractNumId w:val="23"/>
  </w:num>
  <w:num w:numId="12">
    <w:abstractNumId w:val="13"/>
  </w:num>
  <w:num w:numId="13">
    <w:abstractNumId w:val="6"/>
  </w:num>
  <w:num w:numId="14">
    <w:abstractNumId w:val="27"/>
  </w:num>
  <w:num w:numId="15">
    <w:abstractNumId w:val="27"/>
    <w:lvlOverride w:ilvl="0">
      <w:lvl w:ilvl="0">
        <w:start w:val="1"/>
        <w:numFmt w:val="decimal"/>
        <w:lvlText w:val="1.2.1.%1."/>
        <w:legacy w:legacy="1" w:legacySpace="0" w:legacyIndent="917"/>
        <w:lvlJc w:val="left"/>
        <w:rPr>
          <w:rFonts w:ascii="Times New Roman" w:hAnsi="Times New Roman" w:cs="Times New Roman" w:hint="default"/>
        </w:rPr>
      </w:lvl>
    </w:lvlOverride>
  </w:num>
  <w:num w:numId="16">
    <w:abstractNumId w:val="20"/>
  </w:num>
  <w:num w:numId="17">
    <w:abstractNumId w:val="15"/>
  </w:num>
  <w:num w:numId="18">
    <w:abstractNumId w:val="15"/>
    <w:lvlOverride w:ilvl="0">
      <w:lvl w:ilvl="0">
        <w:start w:val="8"/>
        <w:numFmt w:val="decimal"/>
        <w:lvlText w:val="1.3.%1."/>
        <w:legacy w:legacy="1" w:legacySpace="0" w:legacyIndent="600"/>
        <w:lvlJc w:val="left"/>
        <w:rPr>
          <w:rFonts w:ascii="Times New Roman" w:hAnsi="Times New Roman" w:cs="Times New Roman" w:hint="default"/>
        </w:rPr>
      </w:lvl>
    </w:lvlOverride>
  </w:num>
  <w:num w:numId="19">
    <w:abstractNumId w:val="15"/>
    <w:lvlOverride w:ilvl="0">
      <w:lvl w:ilvl="0">
        <w:start w:val="8"/>
        <w:numFmt w:val="decimal"/>
        <w:lvlText w:val="1.3.%1."/>
        <w:legacy w:legacy="1" w:legacySpace="0" w:legacyIndent="744"/>
        <w:lvlJc w:val="left"/>
        <w:rPr>
          <w:rFonts w:ascii="Times New Roman" w:hAnsi="Times New Roman" w:cs="Times New Roman" w:hint="default"/>
        </w:rPr>
      </w:lvl>
    </w:lvlOverride>
  </w:num>
  <w:num w:numId="20">
    <w:abstractNumId w:val="12"/>
  </w:num>
  <w:num w:numId="21">
    <w:abstractNumId w:val="18"/>
  </w:num>
  <w:num w:numId="22">
    <w:abstractNumId w:val="1"/>
    <w:lvlOverride w:ilvl="0">
      <w:lvl w:ilvl="0">
        <w:start w:val="65535"/>
        <w:numFmt w:val="bullet"/>
        <w:lvlText w:val="■"/>
        <w:legacy w:legacy="1" w:legacySpace="0" w:legacyIndent="96"/>
        <w:lvlJc w:val="left"/>
        <w:rPr>
          <w:rFonts w:ascii="Times New Roman" w:hAnsi="Times New Roman" w:cs="Times New Roman" w:hint="default"/>
        </w:rPr>
      </w:lvl>
    </w:lvlOverride>
  </w:num>
  <w:num w:numId="23">
    <w:abstractNumId w:val="14"/>
  </w:num>
  <w:num w:numId="24">
    <w:abstractNumId w:val="14"/>
    <w:lvlOverride w:ilvl="0">
      <w:lvl w:ilvl="0">
        <w:start w:val="1"/>
        <w:numFmt w:val="decimal"/>
        <w:lvlText w:val="2.4.%1."/>
        <w:legacy w:legacy="1" w:legacySpace="0" w:legacyIndent="729"/>
        <w:lvlJc w:val="left"/>
        <w:rPr>
          <w:rFonts w:ascii="Times New Roman" w:hAnsi="Times New Roman" w:cs="Times New Roman" w:hint="default"/>
        </w:rPr>
      </w:lvl>
    </w:lvlOverride>
  </w:num>
  <w:num w:numId="25">
    <w:abstractNumId w:val="16"/>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7"/>
  </w:num>
  <w:num w:numId="30">
    <w:abstractNumId w:val="10"/>
  </w:num>
  <w:num w:numId="31">
    <w:abstractNumId w:val="22"/>
  </w:num>
  <w:num w:numId="3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60FC9"/>
    <w:rsid w:val="00063769"/>
    <w:rsid w:val="000638C7"/>
    <w:rsid w:val="00075224"/>
    <w:rsid w:val="00080739"/>
    <w:rsid w:val="00080BE8"/>
    <w:rsid w:val="000929EF"/>
    <w:rsid w:val="000A33AD"/>
    <w:rsid w:val="000B2E81"/>
    <w:rsid w:val="000B51EA"/>
    <w:rsid w:val="000C0269"/>
    <w:rsid w:val="000C1BF7"/>
    <w:rsid w:val="000C2B82"/>
    <w:rsid w:val="000C37F4"/>
    <w:rsid w:val="000D3B30"/>
    <w:rsid w:val="000D3B75"/>
    <w:rsid w:val="000D5CDF"/>
    <w:rsid w:val="000E1B80"/>
    <w:rsid w:val="000F1CC3"/>
    <w:rsid w:val="000F2456"/>
    <w:rsid w:val="000F3B94"/>
    <w:rsid w:val="0010183C"/>
    <w:rsid w:val="00107BC4"/>
    <w:rsid w:val="001116CC"/>
    <w:rsid w:val="00112E44"/>
    <w:rsid w:val="00131EEB"/>
    <w:rsid w:val="001472D6"/>
    <w:rsid w:val="00153DEC"/>
    <w:rsid w:val="00163EF8"/>
    <w:rsid w:val="001676D1"/>
    <w:rsid w:val="0017037B"/>
    <w:rsid w:val="0017096E"/>
    <w:rsid w:val="00170C25"/>
    <w:rsid w:val="00177B70"/>
    <w:rsid w:val="00182ECE"/>
    <w:rsid w:val="00195044"/>
    <w:rsid w:val="00196A79"/>
    <w:rsid w:val="001A23CE"/>
    <w:rsid w:val="001A3A61"/>
    <w:rsid w:val="001B417B"/>
    <w:rsid w:val="001D3F12"/>
    <w:rsid w:val="001D648F"/>
    <w:rsid w:val="001D753B"/>
    <w:rsid w:val="001E6454"/>
    <w:rsid w:val="00202336"/>
    <w:rsid w:val="002159E5"/>
    <w:rsid w:val="00222DAF"/>
    <w:rsid w:val="002255C4"/>
    <w:rsid w:val="002340BF"/>
    <w:rsid w:val="00236466"/>
    <w:rsid w:val="00241C39"/>
    <w:rsid w:val="002468E7"/>
    <w:rsid w:val="002526CD"/>
    <w:rsid w:val="002562EB"/>
    <w:rsid w:val="00262840"/>
    <w:rsid w:val="00271385"/>
    <w:rsid w:val="00287326"/>
    <w:rsid w:val="002909BD"/>
    <w:rsid w:val="002B780B"/>
    <w:rsid w:val="002D344A"/>
    <w:rsid w:val="002D6529"/>
    <w:rsid w:val="002E0C8C"/>
    <w:rsid w:val="002E374A"/>
    <w:rsid w:val="002F157C"/>
    <w:rsid w:val="002F2757"/>
    <w:rsid w:val="00302EF7"/>
    <w:rsid w:val="003044B0"/>
    <w:rsid w:val="003110F0"/>
    <w:rsid w:val="003119E5"/>
    <w:rsid w:val="00315C32"/>
    <w:rsid w:val="00324C7F"/>
    <w:rsid w:val="00333685"/>
    <w:rsid w:val="00334E94"/>
    <w:rsid w:val="0033750C"/>
    <w:rsid w:val="0034157E"/>
    <w:rsid w:val="0035760E"/>
    <w:rsid w:val="003656C1"/>
    <w:rsid w:val="003857EA"/>
    <w:rsid w:val="003B1CF0"/>
    <w:rsid w:val="003B4B83"/>
    <w:rsid w:val="003C7408"/>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515AD7"/>
    <w:rsid w:val="0053630A"/>
    <w:rsid w:val="00541388"/>
    <w:rsid w:val="0055281B"/>
    <w:rsid w:val="00557A16"/>
    <w:rsid w:val="005624F1"/>
    <w:rsid w:val="005628FE"/>
    <w:rsid w:val="005824A8"/>
    <w:rsid w:val="0058710C"/>
    <w:rsid w:val="005922EE"/>
    <w:rsid w:val="005B39E7"/>
    <w:rsid w:val="005B453B"/>
    <w:rsid w:val="005D1451"/>
    <w:rsid w:val="005F00DB"/>
    <w:rsid w:val="005F19FE"/>
    <w:rsid w:val="00601124"/>
    <w:rsid w:val="00607E3B"/>
    <w:rsid w:val="0062047C"/>
    <w:rsid w:val="006247AE"/>
    <w:rsid w:val="006263F3"/>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442B"/>
    <w:rsid w:val="00745661"/>
    <w:rsid w:val="00753641"/>
    <w:rsid w:val="007555F3"/>
    <w:rsid w:val="0076418D"/>
    <w:rsid w:val="00764B51"/>
    <w:rsid w:val="007660FB"/>
    <w:rsid w:val="00770CDB"/>
    <w:rsid w:val="00772ACD"/>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606BB"/>
    <w:rsid w:val="00872813"/>
    <w:rsid w:val="00880388"/>
    <w:rsid w:val="008927FF"/>
    <w:rsid w:val="00893AA6"/>
    <w:rsid w:val="008A42AD"/>
    <w:rsid w:val="008B0FA8"/>
    <w:rsid w:val="008B2813"/>
    <w:rsid w:val="008B5065"/>
    <w:rsid w:val="008D0F71"/>
    <w:rsid w:val="008E08FC"/>
    <w:rsid w:val="008E11DA"/>
    <w:rsid w:val="008F7AD5"/>
    <w:rsid w:val="009036A0"/>
    <w:rsid w:val="009133F7"/>
    <w:rsid w:val="00917786"/>
    <w:rsid w:val="009241DA"/>
    <w:rsid w:val="00924A51"/>
    <w:rsid w:val="00926593"/>
    <w:rsid w:val="00926CB7"/>
    <w:rsid w:val="009308DD"/>
    <w:rsid w:val="00934C14"/>
    <w:rsid w:val="0094694A"/>
    <w:rsid w:val="009742ED"/>
    <w:rsid w:val="0098103D"/>
    <w:rsid w:val="00993BAE"/>
    <w:rsid w:val="00996347"/>
    <w:rsid w:val="009A397B"/>
    <w:rsid w:val="009E07B6"/>
    <w:rsid w:val="009F0345"/>
    <w:rsid w:val="009F5DCA"/>
    <w:rsid w:val="00A03EAF"/>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C02F8"/>
    <w:rsid w:val="00BD1340"/>
    <w:rsid w:val="00BD5986"/>
    <w:rsid w:val="00BD7969"/>
    <w:rsid w:val="00BE1578"/>
    <w:rsid w:val="00BF3FF5"/>
    <w:rsid w:val="00C02092"/>
    <w:rsid w:val="00C02DB0"/>
    <w:rsid w:val="00C24066"/>
    <w:rsid w:val="00C32351"/>
    <w:rsid w:val="00C37950"/>
    <w:rsid w:val="00C40301"/>
    <w:rsid w:val="00C424B6"/>
    <w:rsid w:val="00C440D1"/>
    <w:rsid w:val="00C72432"/>
    <w:rsid w:val="00C80470"/>
    <w:rsid w:val="00C91445"/>
    <w:rsid w:val="00C923C9"/>
    <w:rsid w:val="00CA4664"/>
    <w:rsid w:val="00CD1058"/>
    <w:rsid w:val="00CE4628"/>
    <w:rsid w:val="00D00802"/>
    <w:rsid w:val="00D10279"/>
    <w:rsid w:val="00D10A79"/>
    <w:rsid w:val="00D1343A"/>
    <w:rsid w:val="00D2140D"/>
    <w:rsid w:val="00D236AD"/>
    <w:rsid w:val="00D26CD4"/>
    <w:rsid w:val="00D34B7C"/>
    <w:rsid w:val="00D479FB"/>
    <w:rsid w:val="00D5033D"/>
    <w:rsid w:val="00D50E59"/>
    <w:rsid w:val="00D54CC1"/>
    <w:rsid w:val="00D625AB"/>
    <w:rsid w:val="00D65EAE"/>
    <w:rsid w:val="00D86FEF"/>
    <w:rsid w:val="00D903E5"/>
    <w:rsid w:val="00D9515C"/>
    <w:rsid w:val="00D96395"/>
    <w:rsid w:val="00DA11B3"/>
    <w:rsid w:val="00DA4E41"/>
    <w:rsid w:val="00DB781D"/>
    <w:rsid w:val="00DD4E4B"/>
    <w:rsid w:val="00DE426B"/>
    <w:rsid w:val="00DE5656"/>
    <w:rsid w:val="00DF0A36"/>
    <w:rsid w:val="00DF2E16"/>
    <w:rsid w:val="00DF57E9"/>
    <w:rsid w:val="00DF7092"/>
    <w:rsid w:val="00E04203"/>
    <w:rsid w:val="00E1697F"/>
    <w:rsid w:val="00E26714"/>
    <w:rsid w:val="00E3358C"/>
    <w:rsid w:val="00E42DA7"/>
    <w:rsid w:val="00E4656E"/>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7291"/>
    <w:rsid w:val="00F27E57"/>
    <w:rsid w:val="00F34452"/>
    <w:rsid w:val="00F35C69"/>
    <w:rsid w:val="00F375DF"/>
    <w:rsid w:val="00F40782"/>
    <w:rsid w:val="00F4221C"/>
    <w:rsid w:val="00F44D6B"/>
    <w:rsid w:val="00F46939"/>
    <w:rsid w:val="00F5194E"/>
    <w:rsid w:val="00F712FE"/>
    <w:rsid w:val="00F76540"/>
    <w:rsid w:val="00F813D5"/>
    <w:rsid w:val="00F9675A"/>
    <w:rsid w:val="00FA0E1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24A51"/>
    <w:pPr>
      <w:spacing w:after="200" w:line="276" w:lineRule="auto"/>
    </w:pPr>
    <w:rPr>
      <w:rFonts w:cs="Trebuchet MS"/>
      <w:sz w:val="22"/>
      <w:szCs w:val="22"/>
      <w:lang w:eastAsia="en-US"/>
    </w:rPr>
  </w:style>
  <w:style w:type="paragraph" w:styleId="1">
    <w:name w:val="heading 1"/>
    <w:basedOn w:val="a0"/>
    <w:next w:val="a0"/>
    <w:link w:val="10"/>
    <w:qFormat/>
    <w:rsid w:val="006D0329"/>
    <w:pPr>
      <w:keepNext/>
      <w:spacing w:after="0" w:line="240" w:lineRule="auto"/>
      <w:jc w:val="center"/>
      <w:outlineLvl w:val="0"/>
    </w:pPr>
    <w:rPr>
      <w:rFonts w:cs="Times New Roman"/>
      <w:sz w:val="24"/>
      <w:szCs w:val="24"/>
      <w:lang w:eastAsia="ru-RU"/>
    </w:rPr>
  </w:style>
  <w:style w:type="paragraph" w:styleId="2">
    <w:name w:val="heading 2"/>
    <w:basedOn w:val="a0"/>
    <w:next w:val="a0"/>
    <w:link w:val="20"/>
    <w:qFormat/>
    <w:rsid w:val="006D0329"/>
    <w:pPr>
      <w:keepNext/>
      <w:spacing w:after="0" w:line="240" w:lineRule="auto"/>
      <w:outlineLvl w:val="1"/>
    </w:pPr>
    <w:rPr>
      <w:rFonts w:cs="Times New Roman"/>
      <w:sz w:val="24"/>
      <w:szCs w:val="24"/>
      <w:lang w:eastAsia="ru-RU"/>
    </w:rPr>
  </w:style>
  <w:style w:type="paragraph" w:styleId="3">
    <w:name w:val="heading 3"/>
    <w:basedOn w:val="a0"/>
    <w:next w:val="a0"/>
    <w:link w:val="30"/>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0"/>
    <w:next w:val="a0"/>
    <w:link w:val="40"/>
    <w:qFormat/>
    <w:rsid w:val="001A23CE"/>
    <w:pPr>
      <w:keepNext/>
      <w:spacing w:before="240" w:after="60"/>
      <w:outlineLvl w:val="3"/>
    </w:pPr>
    <w:rPr>
      <w:rFonts w:ascii="Calibri" w:hAnsi="Calibri" w:cs="Calibri"/>
      <w:b/>
      <w:bCs/>
      <w:sz w:val="28"/>
      <w:szCs w:val="28"/>
    </w:rPr>
  </w:style>
  <w:style w:type="paragraph" w:styleId="5">
    <w:name w:val="heading 5"/>
    <w:basedOn w:val="a0"/>
    <w:next w:val="a0"/>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0"/>
    <w:next w:val="a0"/>
    <w:link w:val="60"/>
    <w:qFormat/>
    <w:rsid w:val="00F375DF"/>
    <w:pPr>
      <w:keepNext/>
      <w:keepLines/>
      <w:spacing w:before="200" w:after="0"/>
      <w:outlineLvl w:val="5"/>
    </w:pPr>
    <w:rPr>
      <w:rFonts w:ascii="Cambria" w:hAnsi="Cambria" w:cs="Cambria"/>
      <w:i/>
      <w:iCs/>
      <w:color w:val="243F60"/>
    </w:rPr>
  </w:style>
  <w:style w:type="paragraph" w:styleId="7">
    <w:name w:val="heading 7"/>
    <w:basedOn w:val="a0"/>
    <w:next w:val="a0"/>
    <w:link w:val="70"/>
    <w:uiPriority w:val="99"/>
    <w:qFormat/>
    <w:rsid w:val="00FF2AD9"/>
    <w:pPr>
      <w:spacing w:before="240" w:after="60"/>
      <w:outlineLvl w:val="6"/>
    </w:pPr>
    <w:rPr>
      <w:rFonts w:ascii="Calibri" w:hAnsi="Calibri" w:cs="Calibri"/>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locked/>
    <w:rsid w:val="00AC2DB8"/>
    <w:rPr>
      <w:rFonts w:ascii="Cambria" w:hAnsi="Cambria" w:cs="Cambria"/>
      <w:b/>
      <w:bCs/>
      <w:sz w:val="26"/>
      <w:szCs w:val="26"/>
      <w:lang w:eastAsia="en-US"/>
    </w:rPr>
  </w:style>
  <w:style w:type="character" w:customStyle="1" w:styleId="40">
    <w:name w:val="Заголовок 4 Знак"/>
    <w:link w:val="4"/>
    <w:semiHidden/>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paragraph" w:styleId="a4">
    <w:name w:val="Balloon Text"/>
    <w:basedOn w:val="a0"/>
    <w:link w:val="a5"/>
    <w:rsid w:val="00D236AD"/>
    <w:pPr>
      <w:spacing w:after="0" w:line="240" w:lineRule="auto"/>
    </w:pPr>
    <w:rPr>
      <w:rFonts w:ascii="Tahoma" w:hAnsi="Tahoma" w:cs="Tahoma"/>
      <w:sz w:val="16"/>
      <w:szCs w:val="16"/>
      <w:lang w:eastAsia="ru-RU"/>
    </w:rPr>
  </w:style>
  <w:style w:type="character" w:customStyle="1" w:styleId="a5">
    <w:name w:val="Текст выноски Знак"/>
    <w:link w:val="a4"/>
    <w:locked/>
    <w:rsid w:val="00D236AD"/>
    <w:rPr>
      <w:rFonts w:ascii="Tahoma" w:hAnsi="Tahoma" w:cs="Tahoma"/>
      <w:sz w:val="16"/>
      <w:szCs w:val="16"/>
    </w:rPr>
  </w:style>
  <w:style w:type="character" w:customStyle="1" w:styleId="a6">
    <w:name w:val="Основной текст Знак"/>
    <w:link w:val="a7"/>
    <w:locked/>
    <w:rsid w:val="006D0329"/>
    <w:rPr>
      <w:sz w:val="28"/>
      <w:szCs w:val="28"/>
    </w:rPr>
  </w:style>
  <w:style w:type="paragraph" w:styleId="a7">
    <w:name w:val="Body Text"/>
    <w:basedOn w:val="a0"/>
    <w:link w:val="a6"/>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uiPriority w:val="99"/>
    <w:rsid w:val="006D0329"/>
    <w:rPr>
      <w:sz w:val="22"/>
      <w:szCs w:val="22"/>
      <w:lang w:eastAsia="en-US"/>
    </w:rPr>
  </w:style>
  <w:style w:type="paragraph" w:customStyle="1" w:styleId="a8">
    <w:name w:val="Знак Знак Знак Знак Знак Знак"/>
    <w:basedOn w:val="a0"/>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9">
    <w:name w:val="header"/>
    <w:basedOn w:val="a0"/>
    <w:link w:val="aa"/>
    <w:rsid w:val="006D0329"/>
    <w:pPr>
      <w:tabs>
        <w:tab w:val="center" w:pos="4677"/>
        <w:tab w:val="right" w:pos="9355"/>
      </w:tabs>
      <w:spacing w:after="0" w:line="240" w:lineRule="auto"/>
    </w:pPr>
    <w:rPr>
      <w:rFonts w:cs="Times New Roman"/>
      <w:sz w:val="24"/>
      <w:szCs w:val="24"/>
      <w:lang w:eastAsia="ru-RU"/>
    </w:rPr>
  </w:style>
  <w:style w:type="character" w:customStyle="1" w:styleId="aa">
    <w:name w:val="Верхний колонтитул Знак"/>
    <w:link w:val="a9"/>
    <w:uiPriority w:val="99"/>
    <w:locked/>
    <w:rsid w:val="006D0329"/>
    <w:rPr>
      <w:rFonts w:ascii="Times New Roman" w:hAnsi="Times New Roman" w:cs="Times New Roman"/>
      <w:sz w:val="24"/>
      <w:szCs w:val="24"/>
    </w:rPr>
  </w:style>
  <w:style w:type="paragraph" w:styleId="ab">
    <w:name w:val="footer"/>
    <w:basedOn w:val="a0"/>
    <w:link w:val="ac"/>
    <w:rsid w:val="006D0329"/>
    <w:pPr>
      <w:tabs>
        <w:tab w:val="center" w:pos="4677"/>
        <w:tab w:val="right" w:pos="9355"/>
      </w:tabs>
      <w:spacing w:after="0" w:line="240" w:lineRule="auto"/>
    </w:pPr>
    <w:rPr>
      <w:rFonts w:cs="Times New Roman"/>
      <w:sz w:val="24"/>
      <w:szCs w:val="24"/>
      <w:lang w:eastAsia="ru-RU"/>
    </w:rPr>
  </w:style>
  <w:style w:type="character" w:customStyle="1" w:styleId="ac">
    <w:name w:val="Нижний колонтитул Знак"/>
    <w:link w:val="ab"/>
    <w:locked/>
    <w:rsid w:val="006D0329"/>
    <w:rPr>
      <w:rFonts w:ascii="Times New Roman" w:hAnsi="Times New Roman" w:cs="Times New Roman"/>
      <w:sz w:val="24"/>
      <w:szCs w:val="24"/>
    </w:rPr>
  </w:style>
  <w:style w:type="character" w:styleId="ad">
    <w:name w:val="page number"/>
    <w:basedOn w:val="a1"/>
    <w:rsid w:val="00726CAC"/>
  </w:style>
  <w:style w:type="paragraph" w:customStyle="1" w:styleId="ae">
    <w:name w:val="Знак Знак Знак Знак Знак Знак Знак"/>
    <w:basedOn w:val="a0"/>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f">
    <w:name w:val="Normal (Web)"/>
    <w:basedOn w:val="a0"/>
    <w:rsid w:val="00FF2AD9"/>
    <w:rPr>
      <w:sz w:val="24"/>
      <w:szCs w:val="24"/>
    </w:rPr>
  </w:style>
  <w:style w:type="paragraph" w:styleId="af0">
    <w:name w:val="List Paragraph"/>
    <w:basedOn w:val="a0"/>
    <w:uiPriority w:val="99"/>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0"/>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1">
    <w:name w:val="Strong"/>
    <w:qFormat/>
    <w:rsid w:val="00A4435C"/>
    <w:rPr>
      <w:b/>
      <w:bCs/>
    </w:rPr>
  </w:style>
  <w:style w:type="paragraph" w:customStyle="1" w:styleId="af2">
    <w:name w:val="Знак Знак"/>
    <w:basedOn w:val="a0"/>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3">
    <w:name w:val="Table Grid"/>
    <w:basedOn w:val="a2"/>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5">
    <w:name w:val="No Spacing"/>
    <w:link w:val="af6"/>
    <w:qFormat/>
    <w:rsid w:val="00DE426B"/>
    <w:rPr>
      <w:rFonts w:ascii="Calibri" w:hAnsi="Calibri" w:cs="Calibri"/>
      <w:sz w:val="22"/>
      <w:szCs w:val="22"/>
      <w:lang w:eastAsia="en-US"/>
    </w:rPr>
  </w:style>
  <w:style w:type="character" w:customStyle="1" w:styleId="af6">
    <w:name w:val="Без интервала Знак"/>
    <w:link w:val="af5"/>
    <w:uiPriority w:val="99"/>
    <w:locked/>
    <w:rsid w:val="00DE426B"/>
    <w:rPr>
      <w:rFonts w:ascii="Calibri" w:hAnsi="Calibri" w:cs="Calibri"/>
      <w:sz w:val="22"/>
      <w:szCs w:val="22"/>
      <w:lang w:val="ru-RU" w:eastAsia="en-US"/>
    </w:rPr>
  </w:style>
  <w:style w:type="paragraph" w:styleId="af7">
    <w:name w:val="Body Text Indent"/>
    <w:basedOn w:val="a0"/>
    <w:link w:val="af8"/>
    <w:rsid w:val="00B87829"/>
    <w:pPr>
      <w:spacing w:after="120"/>
      <w:ind w:left="283"/>
    </w:pPr>
  </w:style>
  <w:style w:type="character" w:customStyle="1" w:styleId="af8">
    <w:name w:val="Основной текст с отступом Знак"/>
    <w:link w:val="af7"/>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0"/>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uiPriority w:val="99"/>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0"/>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14">
    <w:name w:val="Знак Знак Знак Знак Знак Знак1"/>
    <w:basedOn w:val="a0"/>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9">
    <w:name w:val="Block Text"/>
    <w:basedOn w:val="a0"/>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0"/>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character" w:customStyle="1" w:styleId="afa">
    <w:name w:val="Основной текст_"/>
    <w:link w:val="32"/>
    <w:uiPriority w:val="99"/>
    <w:locked/>
    <w:rsid w:val="00F057E5"/>
    <w:rPr>
      <w:sz w:val="25"/>
      <w:szCs w:val="25"/>
      <w:shd w:val="clear" w:color="auto" w:fill="FFFFFF"/>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2">
    <w:name w:val="Заголовок №2"/>
    <w:basedOn w:val="a0"/>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paragraph" w:customStyle="1" w:styleId="32">
    <w:name w:val="Основной текст3"/>
    <w:basedOn w:val="a0"/>
    <w:link w:val="afa"/>
    <w:uiPriority w:val="99"/>
    <w:rsid w:val="00F057E5"/>
    <w:pPr>
      <w:widowControl w:val="0"/>
      <w:shd w:val="clear" w:color="auto" w:fill="FFFFFF"/>
      <w:spacing w:before="360" w:after="0" w:line="614" w:lineRule="exact"/>
    </w:pPr>
    <w:rPr>
      <w:sz w:val="25"/>
      <w:szCs w:val="25"/>
      <w:shd w:val="clear" w:color="auto" w:fill="FFFFFF"/>
      <w:lang w:eastAsia="ru-RU"/>
    </w:rPr>
  </w:style>
  <w:style w:type="paragraph" w:customStyle="1" w:styleId="24">
    <w:name w:val="Основной текст (2)"/>
    <w:basedOn w:val="a0"/>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b">
    <w:name w:val="Title"/>
    <w:basedOn w:val="a0"/>
    <w:link w:val="afc"/>
    <w:qFormat/>
    <w:rsid w:val="00F375DF"/>
    <w:pPr>
      <w:spacing w:after="0" w:line="240" w:lineRule="auto"/>
      <w:jc w:val="center"/>
    </w:pPr>
    <w:rPr>
      <w:rFonts w:cs="Times New Roman"/>
      <w:b/>
      <w:bCs/>
      <w:sz w:val="24"/>
      <w:szCs w:val="24"/>
      <w:lang w:eastAsia="ru-RU"/>
    </w:rPr>
  </w:style>
  <w:style w:type="character" w:customStyle="1" w:styleId="afc">
    <w:name w:val="Название Знак"/>
    <w:link w:val="afb"/>
    <w:uiPriority w:val="99"/>
    <w:locked/>
    <w:rsid w:val="00F375DF"/>
    <w:rPr>
      <w:rFonts w:ascii="Times New Roman" w:hAnsi="Times New Roman" w:cs="Times New Roman"/>
      <w:b/>
      <w:bCs/>
      <w:sz w:val="24"/>
      <w:szCs w:val="24"/>
    </w:rPr>
  </w:style>
  <w:style w:type="paragraph" w:customStyle="1" w:styleId="25">
    <w:name w:val="Знак Знак Знак Знак Знак Знак2"/>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0"/>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0"/>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Emphasis"/>
    <w:qFormat/>
    <w:rsid w:val="000929EF"/>
    <w:rPr>
      <w:i/>
      <w:iCs/>
    </w:rPr>
  </w:style>
  <w:style w:type="paragraph" w:styleId="26">
    <w:name w:val="Body Text 2"/>
    <w:basedOn w:val="a0"/>
    <w:link w:val="27"/>
    <w:uiPriority w:val="99"/>
    <w:rsid w:val="00AC2DB8"/>
    <w:pPr>
      <w:spacing w:after="120" w:line="480" w:lineRule="auto"/>
    </w:pPr>
  </w:style>
  <w:style w:type="character" w:customStyle="1" w:styleId="27">
    <w:name w:val="Основной текст 2 Знак"/>
    <w:link w:val="26"/>
    <w:uiPriority w:val="99"/>
    <w:locked/>
    <w:rsid w:val="00AC2DB8"/>
    <w:rPr>
      <w:sz w:val="22"/>
      <w:szCs w:val="22"/>
      <w:lang w:eastAsia="en-US"/>
    </w:rPr>
  </w:style>
  <w:style w:type="paragraph" w:styleId="28">
    <w:name w:val="Body Text Indent 2"/>
    <w:basedOn w:val="a0"/>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e">
    <w:name w:val="footnote text"/>
    <w:basedOn w:val="a0"/>
    <w:link w:val="aff"/>
    <w:rsid w:val="00AC2DB8"/>
    <w:rPr>
      <w:sz w:val="20"/>
      <w:szCs w:val="20"/>
    </w:rPr>
  </w:style>
  <w:style w:type="character" w:customStyle="1" w:styleId="aff">
    <w:name w:val="Текст сноски Знак"/>
    <w:link w:val="afe"/>
    <w:locked/>
    <w:rsid w:val="00AC2DB8"/>
    <w:rPr>
      <w:lang w:eastAsia="en-US"/>
    </w:rPr>
  </w:style>
  <w:style w:type="character" w:styleId="aff0">
    <w:name w:val="footnote reference"/>
    <w:rsid w:val="00AC2DB8"/>
    <w:rPr>
      <w:vertAlign w:val="superscript"/>
    </w:rPr>
  </w:style>
  <w:style w:type="character" w:styleId="aff1">
    <w:name w:val="FollowedHyperlink"/>
    <w:rsid w:val="007875FB"/>
    <w:rPr>
      <w:color w:val="800080"/>
      <w:u w:val="single"/>
    </w:rPr>
  </w:style>
  <w:style w:type="paragraph" w:styleId="aff2">
    <w:name w:val="caption"/>
    <w:basedOn w:val="a0"/>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3">
    <w:name w:val="List"/>
    <w:basedOn w:val="a7"/>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4">
    <w:name w:val="Заголовок"/>
    <w:basedOn w:val="a0"/>
    <w:next w:val="a7"/>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Содержимое таблицы"/>
    <w:basedOn w:val="a0"/>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Заголовок таблицы"/>
    <w:basedOn w:val="aff5"/>
    <w:rsid w:val="007875FB"/>
    <w:pPr>
      <w:jc w:val="center"/>
    </w:pPr>
    <w:rPr>
      <w:b/>
      <w:bCs/>
    </w:rPr>
  </w:style>
  <w:style w:type="paragraph" w:customStyle="1" w:styleId="copyright-info">
    <w:name w:val="copyright-info"/>
    <w:basedOn w:val="a0"/>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locked/>
    <w:rsid w:val="007875FB"/>
    <w:rPr>
      <w:rFonts w:ascii="Times New Roman" w:hAnsi="Times New Roman" w:cs="Times New Roman"/>
      <w:sz w:val="24"/>
      <w:szCs w:val="24"/>
      <w:lang w:eastAsia="zh-CN"/>
    </w:rPr>
  </w:style>
  <w:style w:type="character" w:customStyle="1" w:styleId="1a">
    <w:name w:val="Нижний колонтитул Знак1"/>
    <w:locked/>
    <w:rsid w:val="007875FB"/>
    <w:rPr>
      <w:rFonts w:ascii="Times New Roman" w:hAnsi="Times New Roman" w:cs="Times New Roman"/>
      <w:sz w:val="24"/>
      <w:szCs w:val="24"/>
      <w:lang w:eastAsia="zh-CN"/>
    </w:rPr>
  </w:style>
  <w:style w:type="paragraph" w:customStyle="1" w:styleId="Style1">
    <w:name w:val="Style1"/>
    <w:basedOn w:val="a0"/>
    <w:rsid w:val="00601124"/>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2">
    <w:name w:val="Style2"/>
    <w:basedOn w:val="a0"/>
    <w:rsid w:val="0060112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0"/>
    <w:rsid w:val="00601124"/>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lang w:eastAsia="ru-RU"/>
    </w:rPr>
  </w:style>
  <w:style w:type="character" w:customStyle="1" w:styleId="FontStyle11">
    <w:name w:val="Font Style11"/>
    <w:rsid w:val="00601124"/>
    <w:rPr>
      <w:rFonts w:ascii="Times New Roman" w:hAnsi="Times New Roman" w:cs="Times New Roman"/>
      <w:b/>
      <w:bCs/>
      <w:sz w:val="26"/>
      <w:szCs w:val="26"/>
    </w:rPr>
  </w:style>
  <w:style w:type="character" w:customStyle="1" w:styleId="FontStyle12">
    <w:name w:val="Font Style12"/>
    <w:rsid w:val="00601124"/>
    <w:rPr>
      <w:rFonts w:ascii="Times New Roman" w:hAnsi="Times New Roman" w:cs="Times New Roman"/>
      <w:sz w:val="26"/>
      <w:szCs w:val="26"/>
    </w:rPr>
  </w:style>
  <w:style w:type="paragraph" w:customStyle="1" w:styleId="Style5">
    <w:name w:val="Style5"/>
    <w:basedOn w:val="a0"/>
    <w:rsid w:val="006011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rsid w:val="00601124"/>
    <w:pPr>
      <w:widowControl w:val="0"/>
      <w:autoSpaceDE w:val="0"/>
      <w:autoSpaceDN w:val="0"/>
      <w:adjustRightInd w:val="0"/>
      <w:spacing w:after="0" w:line="245" w:lineRule="exact"/>
      <w:ind w:firstLine="566"/>
      <w:jc w:val="both"/>
    </w:pPr>
    <w:rPr>
      <w:rFonts w:ascii="Times New Roman" w:eastAsia="Times New Roman" w:hAnsi="Times New Roman" w:cs="Times New Roman"/>
      <w:sz w:val="24"/>
      <w:szCs w:val="24"/>
      <w:lang w:eastAsia="ru-RU"/>
    </w:rPr>
  </w:style>
  <w:style w:type="paragraph" w:customStyle="1" w:styleId="Style7">
    <w:name w:val="Style7"/>
    <w:basedOn w:val="a0"/>
    <w:rsid w:val="00601124"/>
    <w:pPr>
      <w:widowControl w:val="0"/>
      <w:autoSpaceDE w:val="0"/>
      <w:autoSpaceDN w:val="0"/>
      <w:adjustRightInd w:val="0"/>
      <w:spacing w:after="0" w:line="247" w:lineRule="exact"/>
      <w:ind w:hanging="638"/>
    </w:pPr>
    <w:rPr>
      <w:rFonts w:ascii="Times New Roman" w:eastAsia="Times New Roman" w:hAnsi="Times New Roman" w:cs="Times New Roman"/>
      <w:sz w:val="24"/>
      <w:szCs w:val="24"/>
      <w:lang w:eastAsia="ru-RU"/>
    </w:rPr>
  </w:style>
  <w:style w:type="paragraph" w:customStyle="1" w:styleId="Style8">
    <w:name w:val="Style8"/>
    <w:basedOn w:val="a0"/>
    <w:rsid w:val="00601124"/>
    <w:pPr>
      <w:widowControl w:val="0"/>
      <w:autoSpaceDE w:val="0"/>
      <w:autoSpaceDN w:val="0"/>
      <w:adjustRightInd w:val="0"/>
      <w:spacing w:after="0" w:line="245" w:lineRule="exact"/>
      <w:ind w:firstLine="562"/>
      <w:jc w:val="both"/>
    </w:pPr>
    <w:rPr>
      <w:rFonts w:ascii="Times New Roman" w:eastAsia="Times New Roman" w:hAnsi="Times New Roman" w:cs="Times New Roman"/>
      <w:sz w:val="24"/>
      <w:szCs w:val="24"/>
      <w:lang w:eastAsia="ru-RU"/>
    </w:rPr>
  </w:style>
  <w:style w:type="character" w:customStyle="1" w:styleId="FontStyle13">
    <w:name w:val="Font Style13"/>
    <w:rsid w:val="00601124"/>
    <w:rPr>
      <w:rFonts w:ascii="Times New Roman" w:hAnsi="Times New Roman" w:cs="Times New Roman"/>
      <w:sz w:val="26"/>
      <w:szCs w:val="26"/>
    </w:rPr>
  </w:style>
  <w:style w:type="character" w:customStyle="1" w:styleId="FontStyle14">
    <w:name w:val="Font Style14"/>
    <w:rsid w:val="00601124"/>
    <w:rPr>
      <w:rFonts w:ascii="Times New Roman" w:hAnsi="Times New Roman" w:cs="Times New Roman"/>
      <w:b/>
      <w:bCs/>
      <w:sz w:val="26"/>
      <w:szCs w:val="26"/>
    </w:rPr>
  </w:style>
  <w:style w:type="paragraph" w:customStyle="1" w:styleId="fn2r">
    <w:name w:val="fn2r"/>
    <w:basedOn w:val="a0"/>
    <w:rsid w:val="00601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0"/>
    <w:link w:val="34"/>
    <w:semiHidden/>
    <w:rsid w:val="0060112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semiHidden/>
    <w:rsid w:val="00601124"/>
    <w:rPr>
      <w:rFonts w:ascii="Times New Roman" w:eastAsia="Times New Roman" w:hAnsi="Times New Roman"/>
      <w:sz w:val="16"/>
      <w:szCs w:val="16"/>
    </w:rPr>
  </w:style>
  <w:style w:type="paragraph" w:customStyle="1" w:styleId="Default">
    <w:name w:val="Default"/>
    <w:rsid w:val="00601124"/>
    <w:pPr>
      <w:autoSpaceDE w:val="0"/>
      <w:autoSpaceDN w:val="0"/>
      <w:adjustRightInd w:val="0"/>
    </w:pPr>
    <w:rPr>
      <w:rFonts w:ascii="Times New Roman" w:eastAsia="Times New Roman" w:hAnsi="Times New Roman"/>
      <w:color w:val="000000"/>
      <w:sz w:val="24"/>
      <w:szCs w:val="24"/>
    </w:rPr>
  </w:style>
  <w:style w:type="character" w:customStyle="1" w:styleId="ConsPlusNormal1">
    <w:name w:val="ConsPlusNormal Знак Знак"/>
    <w:locked/>
    <w:rsid w:val="00601124"/>
    <w:rPr>
      <w:rFonts w:ascii="Arial" w:hAnsi="Arial" w:cs="Arial"/>
      <w:lang w:val="ru-RU" w:eastAsia="ru-RU" w:bidi="ar-SA"/>
    </w:rPr>
  </w:style>
  <w:style w:type="paragraph" w:styleId="HTML0">
    <w:name w:val="HTML Preformatted"/>
    <w:basedOn w:val="a0"/>
    <w:link w:val="HTML1"/>
    <w:uiPriority w:val="99"/>
    <w:rsid w:val="00601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1">
    <w:name w:val="Стандартный HTML Знак"/>
    <w:link w:val="HTML0"/>
    <w:uiPriority w:val="99"/>
    <w:rsid w:val="00601124"/>
    <w:rPr>
      <w:rFonts w:ascii="Courier New" w:eastAsia="Times New Roman" w:hAnsi="Courier New" w:cs="Courier New"/>
    </w:rPr>
  </w:style>
  <w:style w:type="character" w:styleId="aff7">
    <w:name w:val="annotation reference"/>
    <w:rsid w:val="00601124"/>
    <w:rPr>
      <w:sz w:val="16"/>
      <w:szCs w:val="16"/>
    </w:rPr>
  </w:style>
  <w:style w:type="paragraph" w:styleId="aff8">
    <w:name w:val="annotation text"/>
    <w:basedOn w:val="a0"/>
    <w:link w:val="aff9"/>
    <w:rsid w:val="00601124"/>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link w:val="aff8"/>
    <w:rsid w:val="00601124"/>
    <w:rPr>
      <w:rFonts w:ascii="Times New Roman" w:eastAsia="Times New Roman" w:hAnsi="Times New Roman"/>
    </w:rPr>
  </w:style>
  <w:style w:type="paragraph" w:styleId="affa">
    <w:name w:val="annotation subject"/>
    <w:basedOn w:val="aff8"/>
    <w:next w:val="aff8"/>
    <w:link w:val="affb"/>
    <w:rsid w:val="00601124"/>
    <w:rPr>
      <w:rFonts w:ascii="Times New Roman CYR" w:hAnsi="Times New Roman CYR"/>
      <w:b/>
      <w:bCs/>
    </w:rPr>
  </w:style>
  <w:style w:type="character" w:customStyle="1" w:styleId="affb">
    <w:name w:val="Тема примечания Знак"/>
    <w:link w:val="affa"/>
    <w:rsid w:val="00601124"/>
    <w:rPr>
      <w:rFonts w:ascii="Times New Roman CYR" w:eastAsia="Times New Roman" w:hAnsi="Times New Roman CYR"/>
      <w:b/>
      <w:bCs/>
    </w:rPr>
  </w:style>
  <w:style w:type="paragraph" w:styleId="affc">
    <w:name w:val="Revision"/>
    <w:hidden/>
    <w:uiPriority w:val="99"/>
    <w:semiHidden/>
    <w:rsid w:val="00601124"/>
    <w:rPr>
      <w:rFonts w:ascii="Times New Roman CYR" w:eastAsia="Times New Roman" w:hAnsi="Times New Roman CYR"/>
    </w:rPr>
  </w:style>
  <w:style w:type="paragraph" w:customStyle="1" w:styleId="affd">
    <w:name w:val="основной текст документа"/>
    <w:basedOn w:val="a0"/>
    <w:rsid w:val="00601124"/>
    <w:pPr>
      <w:spacing w:before="120" w:after="120" w:line="240" w:lineRule="auto"/>
      <w:jc w:val="both"/>
    </w:pPr>
    <w:rPr>
      <w:rFonts w:ascii="Times New Roman" w:eastAsia="Times New Roman" w:hAnsi="Times New Roman" w:cs="Times New Roman"/>
      <w:sz w:val="24"/>
      <w:szCs w:val="20"/>
    </w:rPr>
  </w:style>
  <w:style w:type="character" w:customStyle="1" w:styleId="51">
    <w:name w:val="Знак Знак5"/>
    <w:rsid w:val="00D34B7C"/>
    <w:rPr>
      <w:rFonts w:ascii="Arial" w:hAnsi="Arial" w:cs="Arial"/>
      <w:b/>
      <w:bCs/>
      <w:noProof w:val="0"/>
      <w:sz w:val="24"/>
      <w:szCs w:val="24"/>
      <w:lang w:val="ru-RU" w:eastAsia="ru-RU" w:bidi="ar-SA"/>
    </w:rPr>
  </w:style>
  <w:style w:type="paragraph" w:customStyle="1" w:styleId="S">
    <w:name w:val="S_Обычный"/>
    <w:basedOn w:val="a0"/>
    <w:rsid w:val="00D34B7C"/>
    <w:pPr>
      <w:spacing w:after="0" w:line="360" w:lineRule="auto"/>
      <w:ind w:firstLine="709"/>
      <w:jc w:val="both"/>
    </w:pPr>
    <w:rPr>
      <w:rFonts w:ascii="Times New Roman" w:eastAsia="Times New Roman" w:hAnsi="Times New Roman" w:cs="Times New Roman"/>
      <w:sz w:val="24"/>
      <w:szCs w:val="24"/>
      <w:lang w:eastAsia="ru-RU"/>
    </w:rPr>
  </w:style>
  <w:style w:type="paragraph" w:styleId="a">
    <w:name w:val="List Bullet"/>
    <w:basedOn w:val="a0"/>
    <w:rsid w:val="00D34B7C"/>
    <w:pPr>
      <w:numPr>
        <w:numId w:val="5"/>
      </w:numPr>
      <w:spacing w:after="0" w:line="240" w:lineRule="auto"/>
    </w:pPr>
    <w:rPr>
      <w:rFonts w:ascii="Times New Roman" w:eastAsia="Times New Roman" w:hAnsi="Times New Roman" w:cs="Times New Roman"/>
      <w:sz w:val="24"/>
      <w:szCs w:val="24"/>
      <w:lang w:eastAsia="ru-RU"/>
    </w:rPr>
  </w:style>
  <w:style w:type="character" w:customStyle="1" w:styleId="111">
    <w:name w:val="Заголовок 1 Знак1"/>
    <w:rsid w:val="00D34B7C"/>
    <w:rPr>
      <w:rFonts w:ascii="Arial" w:hAnsi="Arial" w:cs="Arial"/>
      <w:b/>
      <w:bCs/>
      <w:kern w:val="32"/>
      <w:sz w:val="32"/>
      <w:szCs w:val="32"/>
      <w:lang w:val="ru-RU" w:eastAsia="ru-RU" w:bidi="ar-SA"/>
    </w:rPr>
  </w:style>
  <w:style w:type="character" w:customStyle="1" w:styleId="FontStyle140">
    <w:name w:val="Font Style140"/>
    <w:rsid w:val="00D34B7C"/>
    <w:rPr>
      <w:rFonts w:ascii="Times New Roman" w:hAnsi="Times New Roman" w:cs="Times New Roman"/>
      <w:color w:val="000000"/>
      <w:sz w:val="26"/>
      <w:szCs w:val="26"/>
    </w:rPr>
  </w:style>
  <w:style w:type="character" w:customStyle="1" w:styleId="apple-converted-space">
    <w:name w:val="apple-converted-space"/>
    <w:rsid w:val="00D34B7C"/>
    <w:rPr>
      <w:rFonts w:cs="Times New Roman"/>
    </w:rPr>
  </w:style>
  <w:style w:type="character" w:customStyle="1" w:styleId="affe">
    <w:name w:val="a"/>
    <w:rsid w:val="00D34B7C"/>
  </w:style>
  <w:style w:type="paragraph" w:customStyle="1" w:styleId="afff">
    <w:name w:val="Название таблицы"/>
    <w:basedOn w:val="a0"/>
    <w:rsid w:val="00D34B7C"/>
    <w:pPr>
      <w:tabs>
        <w:tab w:val="num" w:pos="1428"/>
      </w:tabs>
      <w:spacing w:after="0" w:line="240" w:lineRule="auto"/>
      <w:ind w:left="1474" w:hanging="1474"/>
    </w:pPr>
    <w:rPr>
      <w:rFonts w:ascii="Times New Roman" w:eastAsia="Times New Roman" w:hAnsi="Times New Roman" w:cs="Times New Roman"/>
      <w:b/>
      <w:sz w:val="24"/>
      <w:szCs w:val="24"/>
      <w:lang w:eastAsia="ru-RU"/>
    </w:rPr>
  </w:style>
  <w:style w:type="paragraph" w:customStyle="1" w:styleId="afff0">
    <w:name w:val="Знак Знак Знак Знак Знак Знак Знак Знак Знак Знак Знак Знак Знак Знак Знак"/>
    <w:basedOn w:val="a0"/>
    <w:rsid w:val="00D34B7C"/>
    <w:pPr>
      <w:spacing w:before="100" w:beforeAutospacing="1" w:after="100" w:afterAutospacing="1" w:line="240" w:lineRule="auto"/>
    </w:pPr>
    <w:rPr>
      <w:rFonts w:ascii="Tahoma" w:eastAsia="Times New Roman" w:hAnsi="Tahoma" w:cs="Tahoma"/>
      <w:sz w:val="20"/>
      <w:szCs w:val="20"/>
      <w:lang w:val="en-US"/>
    </w:rPr>
  </w:style>
  <w:style w:type="paragraph" w:customStyle="1" w:styleId="afff1">
    <w:name w:val="Знак"/>
    <w:basedOn w:val="a0"/>
    <w:rsid w:val="00D34B7C"/>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http://dostup.scli.ru:8111/content/act/96e20c02-1b12-465a-b64c-24aa92270007.html" TargetMode="External"/><Relationship Id="rId26" Type="http://schemas.openxmlformats.org/officeDocument/2006/relationships/hyperlink" Target="http://dostup.scli.ru:8111/content/act/96e20c02-1b12-465a-b64c-24aa92270007.html" TargetMode="External"/><Relationship Id="rId3" Type="http://schemas.openxmlformats.org/officeDocument/2006/relationships/styles" Target="styles.xml"/><Relationship Id="rId21" Type="http://schemas.openxmlformats.org/officeDocument/2006/relationships/hyperlink" Target="consultantplus://offline/ref=1CDCD2B178F98F8C5248D9BB245C0B54F4D71D7C64BDD73D67AF6A70ADF350840CEF73EF5BD269E5C91678B88DLCs5N" TargetMode="External"/><Relationship Id="rId34" Type="http://schemas.openxmlformats.org/officeDocument/2006/relationships/hyperlink" Target="consultantplus://offline/ref=B218650D7004B0087110662B4E28E897F37978D4552BA0711B4B3BA115WBf0H" TargetMode="External"/><Relationship Id="rId7" Type="http://schemas.openxmlformats.org/officeDocument/2006/relationships/footnotes" Target="foot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F992CCC54254C5E4653B8F6EC2A907785C630BA7C4A2280FDDE52E87EDD59B7D157EB20D940ADB7BF5391FD8D6B0AFEA966418B68B12J5t1J" TargetMode="External"/><Relationship Id="rId25" Type="http://schemas.openxmlformats.org/officeDocument/2006/relationships/hyperlink" Target="http://dostup.scli.ru:8111/content/act/96e20c02-1b12-465a-b64c-24aa92270007.html" TargetMode="External"/><Relationship Id="rId33" Type="http://schemas.openxmlformats.org/officeDocument/2006/relationships/hyperlink" Target="consultantplus://offline/ref=B218650D7004B0087110662B4E28E897F37979D25B2EA0711B4B3BA115WBf0H" TargetMode="External"/><Relationship Id="rId2" Type="http://schemas.openxmlformats.org/officeDocument/2006/relationships/numbering" Target="numbering.xml"/><Relationship Id="rId16" Type="http://schemas.openxmlformats.org/officeDocument/2006/relationships/hyperlink" Target="consultantplus://offline/ref=256A27548BD86851C5D71F8F5339173CABC53367AF7CD0D3BE70AD14B18EDF50FC0FCBE3515FFADA816F24D71DrDr8J" TargetMode="External"/><Relationship Id="rId20" Type="http://schemas.openxmlformats.org/officeDocument/2006/relationships/hyperlink" Target="http://dostup.scli.ru:8111/content/act/96e20c02-1b12-465a-b64c-24aa92270007.html" TargetMode="External"/><Relationship Id="rId29" Type="http://schemas.openxmlformats.org/officeDocument/2006/relationships/hyperlink" Target="consultantplus://offline/ref=AE32C29E10A764F5FF00ECA320F0482B48B7F7A30545C8AD6CD2953689A2C8E32B4591884E4AF6ECE08F8396DA695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stup.scli.ru:8111/content/act/96e20c02-1b12-465a-b64c-24aa92270007.html" TargetMode="External"/><Relationship Id="rId24" Type="http://schemas.openxmlformats.org/officeDocument/2006/relationships/hyperlink" Target="consultantplus://offline/ref=939F4D274B4156808F59C7FB5F7023682FF69D672EAE318E1B89828963AC351C7133147A5B4Ay3K" TargetMode="External"/><Relationship Id="rId32" Type="http://schemas.openxmlformats.org/officeDocument/2006/relationships/hyperlink" Target="consultantplus://offline/ref=B218650D7004B0087110662B4E28E897F07075D9592CA0711B4B3BA115WBf0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0FC5E1102255FFA9076A3AA53663AB6FC1B8AF171A95E2ED6300F1FC59E01489BC590AA31EA8BE5K8NBN" TargetMode="External"/><Relationship Id="rId23" Type="http://schemas.openxmlformats.org/officeDocument/2006/relationships/hyperlink" Target="consultantplus://offline/ref=1CDCD2B178F98F8C5248D9BB245C0B54F4D71D7C64BFD73D67AF6A70ADF350840CEF73EF5BD269E5C91678B88DLCs5N" TargetMode="External"/><Relationship Id="rId28" Type="http://schemas.openxmlformats.org/officeDocument/2006/relationships/hyperlink" Target="consultantplus://offline/ref=AE32C29E10A764F5FF00ECA320F0482B49BFF9A00643C8AD6CD2953689A2C8E32B4591884E4AF6ECE08F8396DA695EM" TargetMode="External"/><Relationship Id="rId36" Type="http://schemas.openxmlformats.org/officeDocument/2006/relationships/fontTable" Target="fontTable.xml"/><Relationship Id="rId10" Type="http://schemas.openxmlformats.org/officeDocument/2006/relationships/hyperlink" Target="http://dostup.scli.ru:8111/content/act/f7de1846-3c6a-47ab-b440-b8e4cea90c68.html" TargetMode="External"/><Relationship Id="rId19" Type="http://schemas.openxmlformats.org/officeDocument/2006/relationships/hyperlink" Target="http://dostup.scli.ru:8111/content/act/96e20c02-1b12-465a-b64c-24aa92270007.html" TargetMode="External"/><Relationship Id="rId31" Type="http://schemas.openxmlformats.org/officeDocument/2006/relationships/hyperlink" Target="consultantplus://offline/ref=B218650D7004B0087110662B4E28E897F07075D9592CA0711B4B3BA115B0301EB678DF35W5f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stup.scli.ru:8111/content/act/8f21b21c-a408-42c4-b9fe-a939b863c84a.html" TargetMode="External"/><Relationship Id="rId22" Type="http://schemas.openxmlformats.org/officeDocument/2006/relationships/hyperlink" Target="consultantplus://offline/ref=1CDCD2B178F98F8C5248D9BB245C0B54F5DF137F67BBD73D67AF6A70ADF350840CEF73EF5BD269E5C91678B88DLCs5N" TargetMode="External"/><Relationship Id="rId27" Type="http://schemas.openxmlformats.org/officeDocument/2006/relationships/hyperlink" Target="consultantplus://offline/ref=F2C80616DCD1FC87919BA6A3A28FD3ABADD12C1CD730EB59B94B2B335Bk3P7H" TargetMode="External"/><Relationship Id="rId30" Type="http://schemas.openxmlformats.org/officeDocument/2006/relationships/hyperlink" Target="consultantplus://offline/ref=AE32C29E10A764F5FF00ECA320F0482B49BFF9A00641C8AD6CD2953689A2C8E32B4591884E4AF6ECE08F8396DA695E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79FF-E72D-4D1B-8C05-ACCA4A1BC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10</Pages>
  <Words>6737</Words>
  <Characters>38405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45052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60</cp:revision>
  <cp:lastPrinted>2016-05-27T12:33:00Z</cp:lastPrinted>
  <dcterms:created xsi:type="dcterms:W3CDTF">2014-06-20T07:25:00Z</dcterms:created>
  <dcterms:modified xsi:type="dcterms:W3CDTF">2021-12-07T08:45:00Z</dcterms:modified>
</cp:coreProperties>
</file>