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52" w:rsidRDefault="002C4752" w:rsidP="00D9700B">
      <w:pPr>
        <w:jc w:val="center"/>
        <w:rPr>
          <w:b/>
          <w:bCs/>
          <w:sz w:val="28"/>
          <w:szCs w:val="28"/>
        </w:rPr>
      </w:pPr>
      <w:r>
        <w:rPr>
          <w:lang w:eastAsia="ru-RU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Word.Picture.8" ShapeID="_x0000_i1025" DrawAspect="Content" ObjectID="_1508523717" r:id="rId5"/>
        </w:object>
      </w:r>
    </w:p>
    <w:p w:rsidR="002C4752" w:rsidRDefault="002C4752" w:rsidP="00D9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C4752" w:rsidRDefault="002C4752" w:rsidP="00D9700B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Совет депутатов Трегубовского сельского поселения</w:t>
      </w:r>
    </w:p>
    <w:p w:rsidR="002C4752" w:rsidRDefault="002C4752" w:rsidP="00D9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2C4752" w:rsidRDefault="002C4752" w:rsidP="00D9700B">
      <w:pPr>
        <w:rPr>
          <w:b/>
          <w:bCs/>
          <w:sz w:val="28"/>
          <w:szCs w:val="28"/>
        </w:rPr>
      </w:pPr>
    </w:p>
    <w:p w:rsidR="002C4752" w:rsidRDefault="002C4752" w:rsidP="00D9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C4752" w:rsidRDefault="002C4752" w:rsidP="00D9700B">
      <w:pPr>
        <w:jc w:val="center"/>
        <w:rPr>
          <w:sz w:val="28"/>
          <w:szCs w:val="28"/>
        </w:rPr>
      </w:pPr>
    </w:p>
    <w:p w:rsidR="002C4752" w:rsidRPr="00317164" w:rsidRDefault="002C4752" w:rsidP="00D9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29.10.2015        </w:t>
      </w:r>
      <w:r w:rsidRPr="00317164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2C4752" w:rsidRPr="00317164" w:rsidRDefault="002C4752" w:rsidP="00D9700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д.Трегубово</w:t>
      </w:r>
    </w:p>
    <w:p w:rsidR="002C4752" w:rsidRDefault="002C4752" w:rsidP="00C7679F">
      <w:pPr>
        <w:jc w:val="both"/>
      </w:pPr>
    </w:p>
    <w:p w:rsidR="002C4752" w:rsidRPr="00D9700B" w:rsidRDefault="002C4752" w:rsidP="00D9700B">
      <w:pPr>
        <w:pStyle w:val="NoSpacing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9700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Положения </w:t>
      </w:r>
    </w:p>
    <w:p w:rsidR="002C4752" w:rsidRPr="00D9700B" w:rsidRDefault="002C4752" w:rsidP="00D9700B">
      <w:pPr>
        <w:pStyle w:val="NoSpacing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9700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порядке установления публичных </w:t>
      </w:r>
    </w:p>
    <w:p w:rsidR="002C4752" w:rsidRPr="00D9700B" w:rsidRDefault="002C4752" w:rsidP="00D9700B">
      <w:pPr>
        <w:pStyle w:val="NoSpacing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9700B">
        <w:rPr>
          <w:rFonts w:ascii="Times New Roman" w:hAnsi="Times New Roman" w:cs="Times New Roman"/>
          <w:b/>
          <w:bCs/>
          <w:kern w:val="36"/>
          <w:sz w:val="28"/>
          <w:szCs w:val="28"/>
        </w:rPr>
        <w:t>сервитутов на территории Тре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г</w:t>
      </w:r>
      <w:r w:rsidRPr="00D9700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убовского  </w:t>
      </w:r>
    </w:p>
    <w:p w:rsidR="002C4752" w:rsidRPr="00D9700B" w:rsidRDefault="002C4752" w:rsidP="00D9700B">
      <w:pPr>
        <w:pStyle w:val="NoSpacing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9700B">
        <w:rPr>
          <w:rFonts w:ascii="Times New Roman" w:hAnsi="Times New Roman" w:cs="Times New Roman"/>
          <w:b/>
          <w:bCs/>
          <w:kern w:val="36"/>
          <w:sz w:val="28"/>
          <w:szCs w:val="28"/>
        </w:rPr>
        <w:t>сельского поселения Чудовского муници-</w:t>
      </w:r>
    </w:p>
    <w:p w:rsidR="002C4752" w:rsidRDefault="002C4752" w:rsidP="00D9700B">
      <w:pPr>
        <w:pStyle w:val="NoSpacing"/>
        <w:rPr>
          <w:rFonts w:ascii="Times New Roman" w:hAnsi="Times New Roman" w:cs="Times New Roman"/>
          <w:kern w:val="36"/>
          <w:sz w:val="28"/>
          <w:szCs w:val="28"/>
        </w:rPr>
      </w:pPr>
      <w:r w:rsidRPr="00D9700B">
        <w:rPr>
          <w:rFonts w:ascii="Times New Roman" w:hAnsi="Times New Roman" w:cs="Times New Roman"/>
          <w:b/>
          <w:bCs/>
          <w:kern w:val="36"/>
          <w:sz w:val="28"/>
          <w:szCs w:val="28"/>
        </w:rPr>
        <w:t>пального района</w:t>
      </w:r>
    </w:p>
    <w:p w:rsidR="002C4752" w:rsidRDefault="002C4752" w:rsidP="00C7679F">
      <w:pPr>
        <w:pStyle w:val="NoSpacing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pStyle w:val="NoSpacing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В соответствии с Земельным кодексом Российской Федерации, Гражданским кодексом Российской Федерации, Уставом Трегубовского  поселения </w:t>
      </w:r>
      <w:r>
        <w:rPr>
          <w:kern w:val="36"/>
          <w:sz w:val="28"/>
          <w:szCs w:val="28"/>
        </w:rPr>
        <w:t xml:space="preserve">Чудовского </w:t>
      </w:r>
      <w:r>
        <w:rPr>
          <w:color w:val="000000"/>
          <w:sz w:val="28"/>
          <w:szCs w:val="28"/>
          <w:shd w:val="clear" w:color="auto" w:fill="F9F9F9"/>
        </w:rPr>
        <w:t xml:space="preserve">муниципального района,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Совет депутатов Трегубовского  поселения</w:t>
      </w:r>
    </w:p>
    <w:p w:rsidR="002C4752" w:rsidRDefault="002C4752" w:rsidP="00C7679F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9F9F9"/>
        </w:rPr>
      </w:pPr>
      <w:r w:rsidRPr="00D9700B">
        <w:rPr>
          <w:b/>
          <w:bCs/>
          <w:color w:val="000000"/>
          <w:sz w:val="28"/>
          <w:szCs w:val="28"/>
          <w:shd w:val="clear" w:color="auto" w:fill="F9F9F9"/>
        </w:rPr>
        <w:t xml:space="preserve">РЕШИЛ: </w:t>
      </w:r>
    </w:p>
    <w:p w:rsidR="002C4752" w:rsidRPr="00D9700B" w:rsidRDefault="002C4752" w:rsidP="00C7679F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9F9F9"/>
        </w:rPr>
      </w:pP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 Утвердить прилагаемое Положение о порядке установления публичных сервитутов на территории Трегубовского  поселения </w:t>
      </w:r>
      <w:r>
        <w:rPr>
          <w:kern w:val="36"/>
          <w:sz w:val="28"/>
          <w:szCs w:val="28"/>
        </w:rPr>
        <w:t xml:space="preserve">Чудовского </w:t>
      </w:r>
      <w:r>
        <w:rPr>
          <w:color w:val="000000"/>
          <w:sz w:val="28"/>
          <w:szCs w:val="28"/>
          <w:shd w:val="clear" w:color="auto" w:fill="F9F9F9"/>
        </w:rPr>
        <w:t>муниципального района.</w:t>
      </w:r>
    </w:p>
    <w:p w:rsidR="002C4752" w:rsidRDefault="002C4752" w:rsidP="00C7679F">
      <w:pPr>
        <w:pStyle w:val="NoSpacing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2.Опубликовать настоящее решение в официальном бюллетене Трегубовского сельского поселения «МИГ Трегубово» и на официальном сайте  администрации Трегубовского  поселения в сети «Интернет».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 Решение вступает в силу с момента его официального опубликования. </w:t>
      </w:r>
    </w:p>
    <w:p w:rsidR="002C4752" w:rsidRDefault="002C4752" w:rsidP="00C7679F">
      <w:pPr>
        <w:pStyle w:val="NoSpacing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pStyle w:val="NoSpacing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ab/>
        <w:t xml:space="preserve">  </w:t>
      </w:r>
    </w:p>
    <w:p w:rsidR="002C4752" w:rsidRPr="00B353B1" w:rsidRDefault="002C4752" w:rsidP="00C7679F">
      <w:pPr>
        <w:pStyle w:val="NoSpacing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>Глава поселения</w:t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  <w:t xml:space="preserve">                                       С.Б.Алексеев</w:t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Pr="00B353B1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</w:p>
    <w:p w:rsidR="002C4752" w:rsidRDefault="002C4752" w:rsidP="00C7679F">
      <w:pPr>
        <w:pStyle w:val="NoSpacing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pStyle w:val="NoSpacing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pStyle w:val="NoSpacing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pStyle w:val="NoSpacing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pStyle w:val="NoSpacing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C4752" w:rsidRDefault="002C4752" w:rsidP="00C7679F">
      <w:pPr>
        <w:jc w:val="both"/>
        <w:rPr>
          <w:sz w:val="20"/>
          <w:szCs w:val="20"/>
        </w:rPr>
      </w:pPr>
    </w:p>
    <w:p w:rsidR="002C4752" w:rsidRDefault="002C4752" w:rsidP="00C7679F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C4752" w:rsidRDefault="002C4752" w:rsidP="00425C68">
      <w:pPr>
        <w:pStyle w:val="NoSpacing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C4752" w:rsidRDefault="002C4752" w:rsidP="00425C68">
      <w:pPr>
        <w:pStyle w:val="NoSpacing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C4752" w:rsidRDefault="002C4752" w:rsidP="00425C68">
      <w:pPr>
        <w:pStyle w:val="NoSpacing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>Чудовского</w:t>
      </w:r>
    </w:p>
    <w:p w:rsidR="002C4752" w:rsidRDefault="002C4752" w:rsidP="00B353B1">
      <w:pPr>
        <w:pStyle w:val="NoSpacing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                                                                                 от    29.10.2015   № 10</w:t>
      </w:r>
    </w:p>
    <w:p w:rsidR="002C4752" w:rsidRDefault="002C4752" w:rsidP="00C7679F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752" w:rsidRDefault="002C4752" w:rsidP="00C7679F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752" w:rsidRDefault="002C4752" w:rsidP="00C7679F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752" w:rsidRDefault="002C4752" w:rsidP="00C7679F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752" w:rsidRPr="00D9700B" w:rsidRDefault="002C4752" w:rsidP="00C7679F">
      <w:pPr>
        <w:jc w:val="center"/>
        <w:rPr>
          <w:b/>
          <w:bCs/>
          <w:color w:val="000000"/>
          <w:sz w:val="28"/>
          <w:szCs w:val="28"/>
          <w:shd w:val="clear" w:color="auto" w:fill="F9F9F9"/>
        </w:rPr>
      </w:pPr>
      <w:r w:rsidRPr="00D9700B">
        <w:rPr>
          <w:b/>
          <w:bCs/>
          <w:color w:val="000000"/>
          <w:sz w:val="28"/>
          <w:szCs w:val="28"/>
          <w:shd w:val="clear" w:color="auto" w:fill="F9F9F9"/>
        </w:rPr>
        <w:t>ПОЛОЖЕНИЕ О ПОРЯДКЕ УСТАНОВЛЕНИЯ ПУБЛИЧНЫХ СЕРВИТУ</w:t>
      </w:r>
      <w:r>
        <w:rPr>
          <w:b/>
          <w:bCs/>
          <w:color w:val="000000"/>
          <w:sz w:val="28"/>
          <w:szCs w:val="28"/>
          <w:shd w:val="clear" w:color="auto" w:fill="F9F9F9"/>
        </w:rPr>
        <w:t xml:space="preserve">ТОВ НА ТЕРРИТОРИИ ТРЕГУБОВСКОГО СЕЛЬСКОГО </w:t>
      </w:r>
      <w:r w:rsidRPr="00D9700B">
        <w:rPr>
          <w:b/>
          <w:bCs/>
          <w:color w:val="000000"/>
          <w:sz w:val="28"/>
          <w:szCs w:val="28"/>
          <w:shd w:val="clear" w:color="auto" w:fill="F9F9F9"/>
        </w:rPr>
        <w:t xml:space="preserve"> ПОСЕЛЕНИЯ ЧУДОВСКОГО МУНИЦИПАЛЬНОГО РАЙОНА</w:t>
      </w:r>
    </w:p>
    <w:p w:rsidR="002C4752" w:rsidRDefault="002C4752" w:rsidP="00C7679F">
      <w:pPr>
        <w:ind w:left="2832" w:firstLine="708"/>
        <w:jc w:val="both"/>
        <w:rPr>
          <w:color w:val="000000"/>
          <w:sz w:val="28"/>
          <w:szCs w:val="28"/>
          <w:shd w:val="clear" w:color="auto" w:fill="F9F9F9"/>
        </w:rPr>
      </w:pPr>
    </w:p>
    <w:p w:rsidR="002C4752" w:rsidRDefault="002C4752" w:rsidP="00C7679F">
      <w:pPr>
        <w:ind w:left="2832"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 Общие положения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Трегубовского сельского  поселения </w:t>
      </w:r>
      <w:r>
        <w:rPr>
          <w:kern w:val="36"/>
          <w:sz w:val="28"/>
          <w:szCs w:val="28"/>
        </w:rPr>
        <w:t xml:space="preserve">Чудовского </w:t>
      </w:r>
      <w:r>
        <w:rPr>
          <w:color w:val="000000"/>
          <w:sz w:val="28"/>
          <w:szCs w:val="28"/>
          <w:shd w:val="clear" w:color="auto" w:fill="F9F9F9"/>
        </w:rPr>
        <w:t xml:space="preserve">муниципального района Новгородской области (далее Трегубовское поселение).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Трегубовского  поселения.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Трегубовского поселения.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Администрация Трегубовского  поселения принимает решение об установлении публичного сервитута независимо от того, какой орган принял решение о предоставлении земельного участка и когда оно было принято.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1.7. Публичные сервитуты устанавливаются для обеспечения интересов муниципальных нужд: </w:t>
      </w:r>
    </w:p>
    <w:p w:rsidR="002C4752" w:rsidRDefault="002C4752" w:rsidP="00C7679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для</w:t>
      </w:r>
      <w:r>
        <w:rPr>
          <w:sz w:val="28"/>
          <w:szCs w:val="28"/>
        </w:rPr>
        <w:t xml:space="preserve">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- размещения на земельном участке межевых и геодезических знаков подъездов к ним;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- проведения дренажных работ на земельном участке;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- забора (изъятия) водных ресурсов из водных объектов и водопоя; </w:t>
      </w:r>
    </w:p>
    <w:p w:rsidR="002C4752" w:rsidRDefault="002C4752" w:rsidP="00C76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прогона сельскохозяйственных животных через земельный участок;</w:t>
      </w:r>
    </w:p>
    <w:p w:rsidR="002C4752" w:rsidRDefault="002C4752" w:rsidP="00C76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2C4752" w:rsidRDefault="002C4752" w:rsidP="00C76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земельного участка в целях охоты, рыболовства, аквакультуры (рыбоводства);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временного пользования земельным участком в целях проведения изыскательских, исследовательских и других работ.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1.8. Сервитут может быть срочным или постоянным.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Срок установления публичного сервитута в отношении земельного участка, расположенного в границах земель, зарезервированных для муниципальных нужд, не может превышать срока резервирования таких земель.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1.9. Сервитут должен быть наименее обременительным для земельного участка, в отношении которого он установлен.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1.10. 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1.11. Публичные сервитуты не могут быть установлены в отношении земельных участков, если: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1.11.1. Установление публичного сервитута приведет к невозможности использования земельного участка,  к невозможности использования по целевому назначению.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 Порядок установления публичных сервитутов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2.1. Публичные сервитуты, необходимые для обеспечения интересов местного самоуправления или местного населения Трегубовского  поселения, устанавливаются постановлением администрации Трегубовского  поселения.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Администрация Трегубовского  поселения устанавливает публичные сервитуты по собственной инициативе, а также по ходатайству физических и юридических лиц.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2.2. Органом, координирующим работу по установлению публичных сервитутов на территории Трегубовского  поселения, является межведомственная комиссия по земельным отношениям администрации поселения (далее - комиссия).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2.3. 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Трегубовского  поселения.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2.4. Представление или ходатайство об установлении публичного сервитута должно содержать следующие сведения: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2.4.1.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2.4.2.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жительства, 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2.4.3. О цели установления публичного сервитута (содержание публичного сервитута) и обоснование необходимости его установления.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2.4.4. О предлагаемом сроке действия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2.4.5. О сфере действия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2.5. 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- ИП),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 - полного наименования, данных государственной регистрации и индивидуального номера налогоплательщика (ИНН) с приложением выписки из ЕГРЮЛ.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2.6. После регистрации в администрации Трегубовского  поселения представления или ходатайства об установлении публичного сервитута в течение 15 дней собственнику, землепользователю или землевладельцу земельного участка направляется письменное извещение.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2.7. Решение об установлении публичного сервитута или об отказе в этом принимается в течение 30 рабочих дней со дня регистрации представления или ходатайства.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Решение об отказе в установлении публичного сервитута принимается в случаях, если: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2.7.1. Установление публичного сервитута приведет к невозможности использования земельного участка, в том числе к невозможности использования по целевому назначению.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2.7.2.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2.7.3. Не представлено достаточного обоснования необходимости установления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2.7.4. Публичный сервитут не соответствует правовому режиму использования земельного участка.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2.7.5. Отсутствует протокол общественных слушаний по вопросу установления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2.8.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Трегубовского  поселения.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2.9.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Трегубовского  поселения в  срок 30 рабочих дней принимает решение об установлении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3.1. Постановление администрации Трегубовского  поселения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ИП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3.2. Копия постановления администрации Трегубовского  поселения об установлении публичного сервитута в течение 5 рабочих дней со дня принятия решения направляется правообладателю земельного участка, в отношении которого он был установлен.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3.3. Администрация Трегубовского  поселения 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Постановление администрации Трегубовского  поселения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официальном бюллетене Трегубовского сельского поселения «МИГ Трегубово» и размещению на официальном сайте администрации поселения.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3.4. В случае невозможности установления публичного сервитута на основании заключения комиссии в течение 5 рабочих дней со дня принятия решения инициатору направляется заказным письмом с уведомлением мотивированный отказ в установлении публичного сервитута.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3.5. Правообладатель земельного участка, обремененного публичным сервитутом, вправе направить руководителю администрации Трегубовского  поселения заявление о прекращении публичного сервитута. Заявление должно быть рассмотрено в течение 15  дней после его регистрации.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3.7. 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Администрация Трегубовского сельского  поселения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2C4752" w:rsidRDefault="002C4752" w:rsidP="00C7679F">
      <w:pPr>
        <w:ind w:firstLine="708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3.8.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бюджета Трегубовского  поселения. </w:t>
      </w:r>
    </w:p>
    <w:p w:rsidR="002C4752" w:rsidRDefault="002C4752" w:rsidP="00C7679F">
      <w:pPr>
        <w:ind w:firstLine="708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9F9F9"/>
        </w:rPr>
        <w:t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2C4752" w:rsidRDefault="002C4752" w:rsidP="00C7679F">
      <w:pPr>
        <w:jc w:val="both"/>
        <w:rPr>
          <w:sz w:val="20"/>
          <w:szCs w:val="20"/>
        </w:rPr>
      </w:pPr>
    </w:p>
    <w:p w:rsidR="002C4752" w:rsidRDefault="002C4752" w:rsidP="00C7679F"/>
    <w:p w:rsidR="002C4752" w:rsidRDefault="002C4752" w:rsidP="00C7679F"/>
    <w:p w:rsidR="002C4752" w:rsidRDefault="002C4752"/>
    <w:sectPr w:rsidR="002C4752" w:rsidSect="004C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79F"/>
    <w:rsid w:val="00087B7F"/>
    <w:rsid w:val="000F64B1"/>
    <w:rsid w:val="00165B59"/>
    <w:rsid w:val="0019015B"/>
    <w:rsid w:val="00205A58"/>
    <w:rsid w:val="002368D3"/>
    <w:rsid w:val="002629B7"/>
    <w:rsid w:val="00272C71"/>
    <w:rsid w:val="002B2E46"/>
    <w:rsid w:val="002C4752"/>
    <w:rsid w:val="00317164"/>
    <w:rsid w:val="00405906"/>
    <w:rsid w:val="00425C68"/>
    <w:rsid w:val="004C57F6"/>
    <w:rsid w:val="004D4386"/>
    <w:rsid w:val="005730C7"/>
    <w:rsid w:val="005937D7"/>
    <w:rsid w:val="00597EB0"/>
    <w:rsid w:val="006045A0"/>
    <w:rsid w:val="006C01A0"/>
    <w:rsid w:val="006E6746"/>
    <w:rsid w:val="007069EF"/>
    <w:rsid w:val="008A6F95"/>
    <w:rsid w:val="009C7ED9"/>
    <w:rsid w:val="00A30D1D"/>
    <w:rsid w:val="00B353B1"/>
    <w:rsid w:val="00BD1331"/>
    <w:rsid w:val="00C52ED5"/>
    <w:rsid w:val="00C7679F"/>
    <w:rsid w:val="00CB1715"/>
    <w:rsid w:val="00D33EDD"/>
    <w:rsid w:val="00D80473"/>
    <w:rsid w:val="00D9700B"/>
    <w:rsid w:val="00DA436A"/>
    <w:rsid w:val="00E75773"/>
    <w:rsid w:val="00F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9F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00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45A0"/>
    <w:rPr>
      <w:rFonts w:ascii="Cambria" w:hAnsi="Cambria" w:cs="Cambria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C7679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7</Pages>
  <Words>2119</Words>
  <Characters>12080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2015-11-05T12:28:00Z</cp:lastPrinted>
  <dcterms:created xsi:type="dcterms:W3CDTF">2015-07-03T16:51:00Z</dcterms:created>
  <dcterms:modified xsi:type="dcterms:W3CDTF">2015-11-08T18:36:00Z</dcterms:modified>
</cp:coreProperties>
</file>